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D25D3" w14:textId="78DF23CD" w:rsidR="00F35F47" w:rsidRPr="0062699E" w:rsidRDefault="00F35F47" w:rsidP="00FF7C5D">
      <w:pPr>
        <w:pStyle w:val="Title"/>
        <w:spacing w:before="120" w:line="240" w:lineRule="auto"/>
      </w:pPr>
      <w:r w:rsidRPr="0062699E">
        <w:t>How to find and access data</w:t>
      </w:r>
      <w:r w:rsidR="008B7721" w:rsidRPr="0062699E">
        <w:t xml:space="preserve"> </w:t>
      </w:r>
    </w:p>
    <w:p w14:paraId="05F1BE4A" w14:textId="1C810046" w:rsidR="008B7721" w:rsidRPr="0062699E" w:rsidRDefault="008B7721" w:rsidP="00306729">
      <w:pPr>
        <w:pStyle w:val="Heading2"/>
        <w:rPr>
          <w:sz w:val="32"/>
        </w:rPr>
      </w:pPr>
      <w:r w:rsidRPr="0062699E">
        <w:rPr>
          <w:sz w:val="32"/>
        </w:rPr>
        <w:t>Trainer notes</w:t>
      </w:r>
    </w:p>
    <w:p w14:paraId="4798BDAD" w14:textId="2F4D2148" w:rsidR="008B7721" w:rsidRPr="00995CC8" w:rsidRDefault="00F53DE8" w:rsidP="008D3588">
      <w:pPr>
        <w:spacing w:before="0" w:after="0"/>
      </w:pPr>
      <w:r>
        <w:t xml:space="preserve">The </w:t>
      </w:r>
      <w:r w:rsidR="009A4145">
        <w:rPr>
          <w:i/>
        </w:rPr>
        <w:t>How to F</w:t>
      </w:r>
      <w:r w:rsidR="008B7721" w:rsidRPr="00F53DE8">
        <w:rPr>
          <w:i/>
        </w:rPr>
        <w:t>ind and</w:t>
      </w:r>
      <w:r w:rsidR="009A4145">
        <w:rPr>
          <w:i/>
        </w:rPr>
        <w:t xml:space="preserve"> Access D</w:t>
      </w:r>
      <w:r w:rsidR="008B7721" w:rsidRPr="00F53DE8">
        <w:rPr>
          <w:i/>
        </w:rPr>
        <w:t>ata in Europe</w:t>
      </w:r>
      <w:r w:rsidR="008B7721" w:rsidRPr="00995CC8">
        <w:t xml:space="preserve"> </w:t>
      </w:r>
      <w:r w:rsidRPr="00995CC8">
        <w:t>workshop</w:t>
      </w:r>
      <w:r>
        <w:t xml:space="preserve"> materials have</w:t>
      </w:r>
      <w:r w:rsidR="008B7721" w:rsidRPr="00995CC8">
        <w:t xml:space="preserve"> </w:t>
      </w:r>
      <w:r>
        <w:t xml:space="preserve">been </w:t>
      </w:r>
      <w:r w:rsidR="008B7721" w:rsidRPr="00995CC8">
        <w:t xml:space="preserve">developed </w:t>
      </w:r>
      <w:r>
        <w:t xml:space="preserve">to introduce types </w:t>
      </w:r>
      <w:r w:rsidR="008B7721" w:rsidRPr="00995CC8">
        <w:t xml:space="preserve">and sources of </w:t>
      </w:r>
      <w:r w:rsidR="004C2F4D">
        <w:t xml:space="preserve">secondary </w:t>
      </w:r>
      <w:r w:rsidR="008B7721" w:rsidRPr="00995CC8">
        <w:t>data useful for social science research. Designed for anyone interested in secondary data analysis, the materials</w:t>
      </w:r>
    </w:p>
    <w:p w14:paraId="49B1815F" w14:textId="16B25A67" w:rsidR="008B7721" w:rsidRPr="00995CC8" w:rsidRDefault="008B7721" w:rsidP="008D3588">
      <w:pPr>
        <w:spacing w:before="0" w:after="0" w:line="240" w:lineRule="auto"/>
      </w:pPr>
      <w:r w:rsidRPr="00995CC8">
        <w:t>•</w:t>
      </w:r>
      <w:r w:rsidRPr="00995CC8">
        <w:tab/>
        <w:t xml:space="preserve">introduce key data sources including CESSDA and European data archives  </w:t>
      </w:r>
    </w:p>
    <w:p w14:paraId="39BCE617" w14:textId="6A069433" w:rsidR="008B7721" w:rsidRPr="00995CC8" w:rsidRDefault="008B7721" w:rsidP="008D3588">
      <w:pPr>
        <w:spacing w:before="0" w:after="0" w:line="240" w:lineRule="auto"/>
      </w:pPr>
      <w:r w:rsidRPr="00995CC8">
        <w:t>•</w:t>
      </w:r>
      <w:r w:rsidRPr="00995CC8">
        <w:tab/>
        <w:t xml:space="preserve">discuss tools and strategies for finding data </w:t>
      </w:r>
    </w:p>
    <w:p w14:paraId="1ED3CC43" w14:textId="636F51CD" w:rsidR="008B7721" w:rsidRPr="00995CC8" w:rsidRDefault="008B7721" w:rsidP="008D3588">
      <w:pPr>
        <w:spacing w:before="0" w:after="0" w:line="240" w:lineRule="auto"/>
      </w:pPr>
      <w:r w:rsidRPr="00995CC8">
        <w:t>•</w:t>
      </w:r>
      <w:r w:rsidRPr="00995CC8">
        <w:tab/>
        <w:t xml:space="preserve">cover how to </w:t>
      </w:r>
      <w:r w:rsidR="00F53DE8">
        <w:t>evaluate</w:t>
      </w:r>
      <w:r w:rsidRPr="00995CC8">
        <w:t xml:space="preserve"> the quality and usefulness of data </w:t>
      </w:r>
    </w:p>
    <w:p w14:paraId="3E4FD9E4" w14:textId="51E7B10A" w:rsidR="008B7721" w:rsidRPr="00995CC8" w:rsidRDefault="008B7721" w:rsidP="008D3588">
      <w:pPr>
        <w:spacing w:before="0" w:after="0" w:line="240" w:lineRule="auto"/>
      </w:pPr>
      <w:r w:rsidRPr="00995CC8">
        <w:t>•</w:t>
      </w:r>
      <w:r w:rsidRPr="00995CC8">
        <w:tab/>
        <w:t xml:space="preserve">explain key information about licenses and conditions of access  </w:t>
      </w:r>
    </w:p>
    <w:p w14:paraId="0F4ABF43" w14:textId="7E81B53C" w:rsidR="00995CC8" w:rsidRDefault="00B03A3F" w:rsidP="00306729">
      <w:pPr>
        <w:pStyle w:val="Heading2"/>
      </w:pPr>
      <w:r>
        <w:t>Notes</w:t>
      </w:r>
    </w:p>
    <w:p w14:paraId="6DECDC5E" w14:textId="1AE05B19" w:rsidR="00B03A3F" w:rsidRDefault="00B03A3F" w:rsidP="00B03A3F">
      <w:r>
        <w:t>This document outlines the overall content of the materials</w:t>
      </w:r>
      <w:r w:rsidR="004F6FA3">
        <w:t xml:space="preserve"> including some </w:t>
      </w:r>
      <w:r>
        <w:t>approximate time</w:t>
      </w:r>
      <w:r w:rsidR="004F6FA3">
        <w:t>s</w:t>
      </w:r>
      <w:r>
        <w:t xml:space="preserve"> for different sections. </w:t>
      </w:r>
      <w:r w:rsidR="004F6FA3">
        <w:t>Trainers can find detailed</w:t>
      </w:r>
      <w:r>
        <w:t xml:space="preserve"> content notes</w:t>
      </w:r>
      <w:r w:rsidR="004F6FA3">
        <w:t xml:space="preserve"> in the slides (PowerPoint). </w:t>
      </w:r>
    </w:p>
    <w:p w14:paraId="5578AE6C" w14:textId="54509947" w:rsidR="00C54C0F" w:rsidRDefault="009A4145" w:rsidP="009A4145">
      <w:r w:rsidRPr="00995CC8">
        <w:t xml:space="preserve">The materials </w:t>
      </w:r>
      <w:r w:rsidR="004F6FA3">
        <w:t>were</w:t>
      </w:r>
      <w:r>
        <w:t xml:space="preserve"> designed </w:t>
      </w:r>
      <w:r w:rsidRPr="00995CC8">
        <w:t>to form a 2-2.5 hour session</w:t>
      </w:r>
      <w:r w:rsidR="004F6FA3">
        <w:t xml:space="preserve">. However, </w:t>
      </w:r>
      <w:r w:rsidRPr="00995CC8">
        <w:t xml:space="preserve">trainers can </w:t>
      </w:r>
      <w:r w:rsidR="004F6FA3">
        <w:t xml:space="preserve">remove or extend adapt sections and </w:t>
      </w:r>
      <w:r w:rsidRPr="00995CC8">
        <w:t xml:space="preserve">allow more </w:t>
      </w:r>
      <w:r w:rsidR="004F6FA3">
        <w:t xml:space="preserve">or less </w:t>
      </w:r>
      <w:r w:rsidRPr="00995CC8">
        <w:t>time for activities and discussion</w:t>
      </w:r>
      <w:r>
        <w:t>.</w:t>
      </w:r>
      <w:r w:rsidR="004F6FA3">
        <w:t xml:space="preserve"> S</w:t>
      </w:r>
      <w:r w:rsidR="00C54C0F">
        <w:t xml:space="preserve">ome example schedules </w:t>
      </w:r>
      <w:r w:rsidR="004F6FA3">
        <w:t>are included at the end of this document.</w:t>
      </w:r>
    </w:p>
    <w:p w14:paraId="59A31DF4" w14:textId="6A6CB750" w:rsidR="0062699E" w:rsidRDefault="004F6FA3">
      <w:r>
        <w:t xml:space="preserve">The practical </w:t>
      </w:r>
      <w:r w:rsidR="00B03A3F">
        <w:t xml:space="preserve">activities included </w:t>
      </w:r>
      <w:r>
        <w:t xml:space="preserve">are </w:t>
      </w:r>
      <w:r w:rsidR="00B03A3F">
        <w:t xml:space="preserve">based around an example research question. The example research question can be changed to reflect interests of participants and/or participants can use their own research questions. </w:t>
      </w:r>
      <w:r w:rsidR="004A4677">
        <w:t xml:space="preserve">Activities do not need to be prescriptive; participants might prefer just to browse. </w:t>
      </w:r>
    </w:p>
    <w:p w14:paraId="45B5BC89" w14:textId="77777777" w:rsidR="004A4677" w:rsidRDefault="004A4677"/>
    <w:p w14:paraId="44651D90" w14:textId="69CD0219" w:rsidR="004A4677" w:rsidRDefault="004A4677">
      <w:r>
        <w:br w:type="page"/>
      </w:r>
    </w:p>
    <w:p w14:paraId="32CE30C7" w14:textId="61F690CA" w:rsidR="008B7721" w:rsidRDefault="008B7721" w:rsidP="00306729">
      <w:pPr>
        <w:pStyle w:val="Heading2"/>
      </w:pPr>
      <w:r>
        <w:lastRenderedPageBreak/>
        <w:t xml:space="preserve">Introduction to session including introduction to CESSDA </w:t>
      </w:r>
    </w:p>
    <w:p w14:paraId="2B32220E" w14:textId="6B381C94" w:rsidR="008B7721" w:rsidRPr="00306729" w:rsidRDefault="008B7721" w:rsidP="0062699E">
      <w:pPr>
        <w:pStyle w:val="NoSpacing"/>
      </w:pPr>
    </w:p>
    <w:tbl>
      <w:tblPr>
        <w:tblStyle w:val="TableGrid"/>
        <w:tblW w:w="0" w:type="auto"/>
        <w:tblLook w:val="04A0" w:firstRow="1" w:lastRow="0" w:firstColumn="1" w:lastColumn="0" w:noHBand="0" w:noVBand="1"/>
      </w:tblPr>
      <w:tblGrid>
        <w:gridCol w:w="1984"/>
        <w:gridCol w:w="4819"/>
        <w:gridCol w:w="2268"/>
      </w:tblGrid>
      <w:tr w:rsidR="006476D1" w14:paraId="484B90CF" w14:textId="77777777" w:rsidTr="00250B18">
        <w:tc>
          <w:tcPr>
            <w:tcW w:w="9071" w:type="dxa"/>
            <w:gridSpan w:val="3"/>
          </w:tcPr>
          <w:p w14:paraId="62AD4E34" w14:textId="0E407FE3" w:rsidR="006476D1" w:rsidRPr="00306729" w:rsidRDefault="006476D1" w:rsidP="00FB3B47">
            <w:pPr>
              <w:pStyle w:val="NoSpacing"/>
            </w:pPr>
            <w:r w:rsidRPr="00306729">
              <w:t>This section brief</w:t>
            </w:r>
            <w:r>
              <w:t>ly</w:t>
            </w:r>
            <w:r w:rsidRPr="00306729">
              <w:t xml:space="preserve"> introduc</w:t>
            </w:r>
            <w:r>
              <w:t>es the</w:t>
            </w:r>
            <w:r w:rsidRPr="00306729">
              <w:t xml:space="preserve"> session with </w:t>
            </w:r>
            <w:r>
              <w:t xml:space="preserve">some background on </w:t>
            </w:r>
            <w:r w:rsidRPr="00306729">
              <w:t>CESSDA</w:t>
            </w:r>
            <w:r>
              <w:t>, opens science</w:t>
            </w:r>
            <w:r w:rsidRPr="00306729">
              <w:t xml:space="preserve"> and national data services. </w:t>
            </w:r>
            <w:r w:rsidR="004F6FA3">
              <w:t>K</w:t>
            </w:r>
            <w:r w:rsidR="00347B0A">
              <w:t xml:space="preserve">eep this </w:t>
            </w:r>
            <w:r w:rsidR="00967CAD">
              <w:t xml:space="preserve">brief and consider </w:t>
            </w:r>
            <w:r w:rsidR="004F6FA3">
              <w:t xml:space="preserve">what </w:t>
            </w:r>
            <w:r w:rsidR="00967CAD">
              <w:t xml:space="preserve">background information is needed. </w:t>
            </w:r>
          </w:p>
          <w:p w14:paraId="2D30E846" w14:textId="295E8458" w:rsidR="006476D1" w:rsidRDefault="00C02647" w:rsidP="00FB3B47">
            <w:pPr>
              <w:spacing w:before="0"/>
            </w:pPr>
            <w:r>
              <w:t xml:space="preserve">Time: </w:t>
            </w:r>
            <w:r w:rsidR="000E59A3">
              <w:t>5</w:t>
            </w:r>
            <w:r w:rsidR="00B73531">
              <w:t>-10</w:t>
            </w:r>
            <w:r w:rsidR="006476D1" w:rsidRPr="00306729">
              <w:t xml:space="preserve"> min</w:t>
            </w:r>
          </w:p>
        </w:tc>
      </w:tr>
      <w:tr w:rsidR="00496396" w14:paraId="13BD7002" w14:textId="77777777" w:rsidTr="00A25783">
        <w:tc>
          <w:tcPr>
            <w:tcW w:w="1984" w:type="dxa"/>
          </w:tcPr>
          <w:p w14:paraId="0C670599" w14:textId="2A1F7751" w:rsidR="009453DB" w:rsidRDefault="009453DB" w:rsidP="00FB3B47">
            <w:pPr>
              <w:spacing w:before="0"/>
            </w:pPr>
            <w:r w:rsidRPr="007246A6">
              <w:t>Today’s workshop</w:t>
            </w:r>
          </w:p>
        </w:tc>
        <w:tc>
          <w:tcPr>
            <w:tcW w:w="4819" w:type="dxa"/>
          </w:tcPr>
          <w:p w14:paraId="674E6997" w14:textId="387BD8EC" w:rsidR="009453DB" w:rsidRDefault="009453DB" w:rsidP="00FB3B47">
            <w:pPr>
              <w:spacing w:before="0"/>
            </w:pPr>
            <w:r>
              <w:t xml:space="preserve">Overview of </w:t>
            </w:r>
            <w:r w:rsidR="00AF3271">
              <w:t xml:space="preserve">session: 1) </w:t>
            </w:r>
            <w:r w:rsidR="00AC5C44">
              <w:t>5</w:t>
            </w:r>
            <w:r>
              <w:t xml:space="preserve"> main </w:t>
            </w:r>
            <w:r w:rsidR="00AF3271">
              <w:t>sections 2) l</w:t>
            </w:r>
            <w:r>
              <w:t xml:space="preserve">ecturers with some interactive/practical exercises </w:t>
            </w:r>
            <w:r w:rsidR="00347B0A">
              <w:t xml:space="preserve">3) assumes no prior knowledge but you may come with lots; opportunity for discussion. </w:t>
            </w:r>
          </w:p>
        </w:tc>
        <w:tc>
          <w:tcPr>
            <w:tcW w:w="2268" w:type="dxa"/>
          </w:tcPr>
          <w:p w14:paraId="4635A9BC" w14:textId="15ED26CF" w:rsidR="009453DB" w:rsidRDefault="00AC5C44" w:rsidP="00FB3B47">
            <w:pPr>
              <w:spacing w:before="0"/>
            </w:pPr>
            <w:r>
              <w:t xml:space="preserve">Time: </w:t>
            </w:r>
            <w:r w:rsidR="006D69DB">
              <w:t>1-</w:t>
            </w:r>
            <w:r>
              <w:t>3min</w:t>
            </w:r>
          </w:p>
        </w:tc>
      </w:tr>
      <w:tr w:rsidR="00995CC8" w14:paraId="6C37AB8B" w14:textId="77777777" w:rsidTr="00A25783">
        <w:trPr>
          <w:trHeight w:val="1064"/>
        </w:trPr>
        <w:tc>
          <w:tcPr>
            <w:tcW w:w="1984" w:type="dxa"/>
          </w:tcPr>
          <w:p w14:paraId="65C603BF" w14:textId="2D243C9B" w:rsidR="00995CC8" w:rsidRPr="007246A6" w:rsidRDefault="00995CC8" w:rsidP="00FB3B47">
            <w:pPr>
              <w:spacing w:before="0"/>
            </w:pPr>
            <w:r>
              <w:t>Introduction to CESSDA</w:t>
            </w:r>
            <w:r w:rsidR="00A25783">
              <w:t xml:space="preserve">/ </w:t>
            </w:r>
            <w:r>
              <w:t>National data Services</w:t>
            </w:r>
          </w:p>
        </w:tc>
        <w:tc>
          <w:tcPr>
            <w:tcW w:w="4819" w:type="dxa"/>
          </w:tcPr>
          <w:p w14:paraId="788AA56D" w14:textId="50FD54B5" w:rsidR="00995CC8" w:rsidRDefault="00AF3271" w:rsidP="00FB3B47">
            <w:pPr>
              <w:spacing w:before="0"/>
            </w:pPr>
            <w:r>
              <w:t xml:space="preserve">Background: 1) </w:t>
            </w:r>
            <w:r w:rsidR="00995CC8">
              <w:t>CESSDA</w:t>
            </w:r>
            <w:r w:rsidR="008D3588">
              <w:t xml:space="preserve">, activities and open science </w:t>
            </w:r>
            <w:r>
              <w:t xml:space="preserve">and 2) </w:t>
            </w:r>
            <w:r w:rsidR="008D3588">
              <w:t xml:space="preserve">What and who are </w:t>
            </w:r>
            <w:r w:rsidR="00995CC8">
              <w:rPr>
                <w:lang w:val="en-US"/>
              </w:rPr>
              <w:t xml:space="preserve">national data services </w:t>
            </w:r>
            <w:r w:rsidR="00995CC8" w:rsidRPr="009453DB">
              <w:rPr>
                <w:lang w:val="en-US"/>
              </w:rPr>
              <w:t xml:space="preserve"> </w:t>
            </w:r>
          </w:p>
        </w:tc>
        <w:tc>
          <w:tcPr>
            <w:tcW w:w="2268" w:type="dxa"/>
          </w:tcPr>
          <w:p w14:paraId="79F94E24" w14:textId="455A0429" w:rsidR="00995CC8" w:rsidRDefault="00AC5C44" w:rsidP="00FB3B47">
            <w:pPr>
              <w:spacing w:before="0"/>
            </w:pPr>
            <w:r>
              <w:t xml:space="preserve">Time: </w:t>
            </w:r>
            <w:r w:rsidR="00B73531">
              <w:t>4-</w:t>
            </w:r>
            <w:r>
              <w:t>8 min</w:t>
            </w:r>
          </w:p>
        </w:tc>
      </w:tr>
    </w:tbl>
    <w:p w14:paraId="5168E734" w14:textId="34CE6812" w:rsidR="008B7721" w:rsidRDefault="008B7721" w:rsidP="00306729">
      <w:pPr>
        <w:pStyle w:val="Heading2"/>
      </w:pPr>
      <w:r>
        <w:t xml:space="preserve">Part 1 </w:t>
      </w:r>
      <w:r w:rsidR="00995CC8">
        <w:t>D</w:t>
      </w:r>
      <w:r w:rsidRPr="00A51C9D">
        <w:t xml:space="preserve">ata </w:t>
      </w:r>
      <w:r w:rsidR="00995CC8">
        <w:t>types and s</w:t>
      </w:r>
      <w:r w:rsidR="00995CC8" w:rsidRPr="00A51C9D">
        <w:t>ources</w:t>
      </w:r>
    </w:p>
    <w:p w14:paraId="08193D44" w14:textId="33DC5C3A" w:rsidR="00995CC8" w:rsidRPr="00F35F47" w:rsidRDefault="00995CC8" w:rsidP="0062699E">
      <w:pPr>
        <w:pStyle w:val="NoSpacing"/>
      </w:pPr>
    </w:p>
    <w:tbl>
      <w:tblPr>
        <w:tblStyle w:val="TableGrid"/>
        <w:tblW w:w="4884" w:type="pct"/>
        <w:tblLook w:val="04A0" w:firstRow="1" w:lastRow="0" w:firstColumn="1" w:lastColumn="0" w:noHBand="0" w:noVBand="1"/>
      </w:tblPr>
      <w:tblGrid>
        <w:gridCol w:w="1983"/>
        <w:gridCol w:w="4820"/>
        <w:gridCol w:w="2268"/>
      </w:tblGrid>
      <w:tr w:rsidR="006476D1" w14:paraId="1B8EF158" w14:textId="77777777" w:rsidTr="006476D1">
        <w:trPr>
          <w:trHeight w:val="1130"/>
        </w:trPr>
        <w:tc>
          <w:tcPr>
            <w:tcW w:w="5000" w:type="pct"/>
            <w:gridSpan w:val="3"/>
          </w:tcPr>
          <w:p w14:paraId="731427B5" w14:textId="03960216" w:rsidR="006476D1" w:rsidRDefault="006476D1" w:rsidP="00FB3B47">
            <w:pPr>
              <w:pStyle w:val="NoSpacing"/>
            </w:pPr>
            <w:r>
              <w:t>This section introduces types and sources of data useful for social and economic research. Activity 1</w:t>
            </w:r>
            <w:r w:rsidR="00347B0A">
              <w:t xml:space="preserve"> </w:t>
            </w:r>
            <w:r>
              <w:t xml:space="preserve">acts as a warmer and gives insight into participant’s background knowledge. </w:t>
            </w:r>
          </w:p>
          <w:p w14:paraId="4EF562C0" w14:textId="0F82FF45" w:rsidR="006476D1" w:rsidRDefault="006476D1" w:rsidP="00FB3B47">
            <w:pPr>
              <w:pStyle w:val="NoSpacing"/>
            </w:pPr>
            <w:r>
              <w:t xml:space="preserve">Idea: Get participants to quickly introduce themselves as part of the feedback. </w:t>
            </w:r>
            <w:r w:rsidR="00B03A3F">
              <w:t xml:space="preserve">For shorter session, avoid the feedback session taking too long. </w:t>
            </w:r>
          </w:p>
          <w:p w14:paraId="707A36A3" w14:textId="0F7D600D" w:rsidR="006476D1" w:rsidRDefault="006476D1" w:rsidP="00FB3B47">
            <w:pPr>
              <w:spacing w:before="0"/>
            </w:pPr>
            <w:r w:rsidRPr="00F35F47">
              <w:t xml:space="preserve">Time: </w:t>
            </w:r>
            <w:r w:rsidR="00FB3B47">
              <w:t>25-</w:t>
            </w:r>
            <w:r w:rsidRPr="00F35F47">
              <w:t>30min</w:t>
            </w:r>
          </w:p>
        </w:tc>
      </w:tr>
      <w:tr w:rsidR="00AC5C44" w14:paraId="777644F4" w14:textId="77777777" w:rsidTr="00A25783">
        <w:trPr>
          <w:trHeight w:val="1130"/>
        </w:trPr>
        <w:tc>
          <w:tcPr>
            <w:tcW w:w="1093" w:type="pct"/>
          </w:tcPr>
          <w:p w14:paraId="4EE932E9" w14:textId="3EE4E3E8" w:rsidR="009453DB" w:rsidRDefault="009453DB" w:rsidP="00FB3B47">
            <w:pPr>
              <w:spacing w:before="0"/>
            </w:pPr>
            <w:r>
              <w:t>Data Landscape</w:t>
            </w:r>
          </w:p>
        </w:tc>
        <w:tc>
          <w:tcPr>
            <w:tcW w:w="2657" w:type="pct"/>
          </w:tcPr>
          <w:p w14:paraId="63530410" w14:textId="7FA2B186" w:rsidR="009453DB" w:rsidRDefault="008D3588" w:rsidP="00FB3B47">
            <w:pPr>
              <w:spacing w:before="0"/>
            </w:pPr>
            <w:r>
              <w:t>M</w:t>
            </w:r>
            <w:r w:rsidR="004C2F4D">
              <w:t xml:space="preserve">any of parts of the data landscape are </w:t>
            </w:r>
            <w:r w:rsidR="009A4145">
              <w:t>easy</w:t>
            </w:r>
            <w:r w:rsidR="004C2F4D">
              <w:t xml:space="preserve"> to</w:t>
            </w:r>
            <w:r w:rsidR="009A4145">
              <w:t xml:space="preserve"> </w:t>
            </w:r>
            <w:r w:rsidR="009453DB">
              <w:t xml:space="preserve">navigate </w:t>
            </w:r>
            <w:r>
              <w:t xml:space="preserve">but </w:t>
            </w:r>
            <w:r w:rsidR="004648BA">
              <w:t xml:space="preserve">the </w:t>
            </w:r>
            <w:r w:rsidR="004C2F4D">
              <w:t xml:space="preserve">volume </w:t>
            </w:r>
            <w:r w:rsidR="004648BA">
              <w:t xml:space="preserve">of data </w:t>
            </w:r>
            <w:r w:rsidR="004C2F4D">
              <w:t xml:space="preserve">and different locations of data can make it difficult. </w:t>
            </w:r>
            <w:r w:rsidR="006476D1">
              <w:t xml:space="preserve">This session aims to help. </w:t>
            </w:r>
          </w:p>
        </w:tc>
        <w:tc>
          <w:tcPr>
            <w:tcW w:w="1250" w:type="pct"/>
          </w:tcPr>
          <w:p w14:paraId="02CFC2F1" w14:textId="4C0F4197" w:rsidR="009453DB" w:rsidRDefault="007B0757" w:rsidP="00FB3B47">
            <w:pPr>
              <w:spacing w:before="0"/>
            </w:pPr>
            <w:r>
              <w:t>1-2 minutes</w:t>
            </w:r>
          </w:p>
        </w:tc>
      </w:tr>
      <w:tr w:rsidR="00AC5C44" w14:paraId="2414244A" w14:textId="77777777" w:rsidTr="00A25783">
        <w:trPr>
          <w:trHeight w:val="743"/>
        </w:trPr>
        <w:tc>
          <w:tcPr>
            <w:tcW w:w="1093" w:type="pct"/>
          </w:tcPr>
          <w:p w14:paraId="127493B2" w14:textId="5C99C0A2" w:rsidR="009453DB" w:rsidRDefault="009453DB" w:rsidP="00FB3B47">
            <w:pPr>
              <w:spacing w:before="0"/>
            </w:pPr>
            <w:r>
              <w:t xml:space="preserve">Activity 1 </w:t>
            </w:r>
          </w:p>
          <w:p w14:paraId="46AA7A2C" w14:textId="77777777" w:rsidR="009453DB" w:rsidRDefault="009453DB" w:rsidP="00FB3B47">
            <w:pPr>
              <w:spacing w:before="0"/>
            </w:pPr>
          </w:p>
        </w:tc>
        <w:tc>
          <w:tcPr>
            <w:tcW w:w="2657" w:type="pct"/>
          </w:tcPr>
          <w:p w14:paraId="151DC2ED" w14:textId="7F1E44AC" w:rsidR="009453DB" w:rsidRDefault="009453DB" w:rsidP="00FB3B47">
            <w:pPr>
              <w:spacing w:before="0"/>
            </w:pPr>
            <w:r>
              <w:t xml:space="preserve">Aim is to get participants talking, identify some key data sources/types, and assess participants’ knowledge. See slide for details. </w:t>
            </w:r>
          </w:p>
        </w:tc>
        <w:tc>
          <w:tcPr>
            <w:tcW w:w="1250" w:type="pct"/>
          </w:tcPr>
          <w:p w14:paraId="082960EC" w14:textId="3CDEED8D" w:rsidR="009453DB" w:rsidRDefault="00F16ACC" w:rsidP="00FB3B47">
            <w:pPr>
              <w:spacing w:before="0"/>
            </w:pPr>
            <w:r>
              <w:t>Time:12</w:t>
            </w:r>
            <w:r w:rsidR="009453DB">
              <w:t xml:space="preserve"> min </w:t>
            </w:r>
          </w:p>
          <w:p w14:paraId="31CBC8E1" w14:textId="5FFD4399" w:rsidR="009453DB" w:rsidRDefault="00920A8D" w:rsidP="00FB3B47">
            <w:pPr>
              <w:spacing w:before="0"/>
            </w:pPr>
            <w:r>
              <w:t>(3 mins activity time, 7-9 min feedback time)</w:t>
            </w:r>
          </w:p>
        </w:tc>
      </w:tr>
      <w:tr w:rsidR="00AC5C44" w14:paraId="4FFD2E8D" w14:textId="77777777" w:rsidTr="00920A8D">
        <w:trPr>
          <w:trHeight w:val="563"/>
        </w:trPr>
        <w:tc>
          <w:tcPr>
            <w:tcW w:w="1093" w:type="pct"/>
          </w:tcPr>
          <w:p w14:paraId="0579C9FA" w14:textId="7954505F" w:rsidR="009453DB" w:rsidRDefault="009453DB" w:rsidP="00FB3B47">
            <w:pPr>
              <w:spacing w:before="0"/>
            </w:pPr>
            <w:r>
              <w:t xml:space="preserve">Types of data </w:t>
            </w:r>
          </w:p>
          <w:p w14:paraId="33C0FA88" w14:textId="77777777" w:rsidR="009453DB" w:rsidRDefault="009453DB" w:rsidP="00FB3B47">
            <w:pPr>
              <w:spacing w:before="0"/>
            </w:pPr>
          </w:p>
        </w:tc>
        <w:tc>
          <w:tcPr>
            <w:tcW w:w="2657" w:type="pct"/>
          </w:tcPr>
          <w:p w14:paraId="0B30356D" w14:textId="46FAFCDF" w:rsidR="008D3588" w:rsidRDefault="008D3588" w:rsidP="00FB3B47">
            <w:pPr>
              <w:spacing w:before="0"/>
            </w:pPr>
            <w:r>
              <w:t>Thinking about different types of data can help you work out what you need and how to find it</w:t>
            </w:r>
            <w:r w:rsidR="006476D1">
              <w:t xml:space="preserve"> </w:t>
            </w:r>
            <w:r w:rsidR="00FB3B47">
              <w:t>among the volume of data available</w:t>
            </w:r>
          </w:p>
          <w:p w14:paraId="086E5EDA" w14:textId="05B6C8CD" w:rsidR="008D3588" w:rsidRPr="00920A8D" w:rsidRDefault="006476D1" w:rsidP="00FB3B47">
            <w:pPr>
              <w:spacing w:before="0"/>
              <w:rPr>
                <w:color w:val="A6A6A6" w:themeColor="background1" w:themeShade="A6"/>
              </w:rPr>
            </w:pPr>
            <w:r>
              <w:t xml:space="preserve">Three </w:t>
            </w:r>
            <w:r w:rsidR="00D8569C">
              <w:t>w</w:t>
            </w:r>
            <w:r w:rsidR="009453DB">
              <w:t xml:space="preserve">ays to differentiate types of data available (1. Quantitative/qualitative 2. </w:t>
            </w:r>
            <w:r>
              <w:t>Level</w:t>
            </w:r>
            <w:r w:rsidR="009453DB">
              <w:t xml:space="preserve"> of analysis and 3. Time)</w:t>
            </w:r>
            <w:r w:rsidR="00FB3B47">
              <w:t xml:space="preserve"> </w:t>
            </w:r>
          </w:p>
          <w:p w14:paraId="0D581078" w14:textId="74464204" w:rsidR="009453DB" w:rsidRDefault="006476D1" w:rsidP="00B03A3F">
            <w:pPr>
              <w:spacing w:before="0"/>
            </w:pPr>
            <w:r>
              <w:t xml:space="preserve">** </w:t>
            </w:r>
            <w:r w:rsidR="00920A8D">
              <w:t xml:space="preserve">will be </w:t>
            </w:r>
            <w:r w:rsidR="00B03A3F">
              <w:t xml:space="preserve">basic to some </w:t>
            </w:r>
            <w:r w:rsidR="009453DB">
              <w:t xml:space="preserve">but </w:t>
            </w:r>
            <w:r w:rsidR="00FB3B47">
              <w:t>knowledge of</w:t>
            </w:r>
            <w:r w:rsidR="009453DB">
              <w:t xml:space="preserve"> different data types/classifications is </w:t>
            </w:r>
            <w:r w:rsidR="009A4145">
              <w:t xml:space="preserve">a precursor to </w:t>
            </w:r>
            <w:r w:rsidR="009453DB">
              <w:t xml:space="preserve">developing effective data searches. </w:t>
            </w:r>
          </w:p>
        </w:tc>
        <w:tc>
          <w:tcPr>
            <w:tcW w:w="1250" w:type="pct"/>
          </w:tcPr>
          <w:p w14:paraId="13931604" w14:textId="2E48E118" w:rsidR="00D8569C" w:rsidRDefault="00D8569C" w:rsidP="00FB3B47">
            <w:pPr>
              <w:spacing w:before="0"/>
            </w:pPr>
            <w:r>
              <w:t>Time:</w:t>
            </w:r>
            <w:r w:rsidR="00F16ACC">
              <w:t xml:space="preserve"> 5 min</w:t>
            </w:r>
          </w:p>
          <w:p w14:paraId="067C9600" w14:textId="697A62AA" w:rsidR="009453DB" w:rsidRDefault="00FB3B47" w:rsidP="00FB3B47">
            <w:pPr>
              <w:spacing w:before="0"/>
            </w:pPr>
            <w:r>
              <w:t>Adjust s</w:t>
            </w:r>
            <w:r w:rsidR="009453DB" w:rsidRPr="00045664">
              <w:t>p</w:t>
            </w:r>
            <w:r w:rsidR="009453DB">
              <w:t xml:space="preserve">eed/depth </w:t>
            </w:r>
            <w:r>
              <w:t>to</w:t>
            </w:r>
            <w:r w:rsidR="009453DB" w:rsidRPr="00045664">
              <w:t xml:space="preserve"> </w:t>
            </w:r>
            <w:r w:rsidR="00AC5C44">
              <w:t xml:space="preserve">reflect </w:t>
            </w:r>
            <w:r w:rsidR="009453DB" w:rsidRPr="00045664">
              <w:t xml:space="preserve">knowledge/experience of group </w:t>
            </w:r>
            <w:r>
              <w:t xml:space="preserve">(as </w:t>
            </w:r>
            <w:r w:rsidR="009453DB" w:rsidRPr="00045664">
              <w:t xml:space="preserve">the </w:t>
            </w:r>
            <w:r w:rsidR="00AC5C44">
              <w:t xml:space="preserve">activity </w:t>
            </w:r>
            <w:r>
              <w:t>as revealed)</w:t>
            </w:r>
          </w:p>
        </w:tc>
      </w:tr>
      <w:tr w:rsidR="00AC5C44" w14:paraId="7642B2C1" w14:textId="77777777" w:rsidTr="00A25783">
        <w:trPr>
          <w:trHeight w:val="422"/>
        </w:trPr>
        <w:tc>
          <w:tcPr>
            <w:tcW w:w="1093" w:type="pct"/>
          </w:tcPr>
          <w:p w14:paraId="7307195C" w14:textId="77777777" w:rsidR="009453DB" w:rsidRDefault="009453DB" w:rsidP="00FB3B47">
            <w:pPr>
              <w:spacing w:before="0"/>
            </w:pPr>
            <w:r>
              <w:t>S</w:t>
            </w:r>
            <w:r w:rsidRPr="00AA23E0">
              <w:t xml:space="preserve">ources of data </w:t>
            </w:r>
          </w:p>
          <w:p w14:paraId="2964A7FB" w14:textId="77777777" w:rsidR="009453DB" w:rsidRDefault="009453DB" w:rsidP="00FB3B47">
            <w:pPr>
              <w:spacing w:before="0"/>
            </w:pPr>
          </w:p>
        </w:tc>
        <w:tc>
          <w:tcPr>
            <w:tcW w:w="2657" w:type="pct"/>
          </w:tcPr>
          <w:p w14:paraId="158D1FDA" w14:textId="30BB06B3" w:rsidR="009453DB" w:rsidRDefault="00C02647" w:rsidP="00B03A3F">
            <w:pPr>
              <w:pStyle w:val="NoSpacing"/>
            </w:pPr>
            <w:r>
              <w:t>T</w:t>
            </w:r>
            <w:r w:rsidR="00C8032E">
              <w:t xml:space="preserve">his section </w:t>
            </w:r>
            <w:r w:rsidR="00B03A3F">
              <w:t xml:space="preserve">introduces </w:t>
            </w:r>
            <w:r w:rsidR="00C8032E">
              <w:t>some</w:t>
            </w:r>
            <w:r w:rsidR="00D8569C">
              <w:t xml:space="preserve"> major sources</w:t>
            </w:r>
            <w:r>
              <w:t xml:space="preserve"> of data (</w:t>
            </w:r>
            <w:r w:rsidR="00C8032E">
              <w:t xml:space="preserve">1) </w:t>
            </w:r>
            <w:r w:rsidR="00D8569C" w:rsidRPr="00F16ACC">
              <w:t>E</w:t>
            </w:r>
            <w:r w:rsidR="009453DB" w:rsidRPr="00F16ACC">
              <w:t xml:space="preserve">uropean social science data archives </w:t>
            </w:r>
            <w:r w:rsidR="00C8032E">
              <w:t xml:space="preserve">2) </w:t>
            </w:r>
            <w:r w:rsidR="009453DB" w:rsidRPr="00AA23E0">
              <w:t>Major cross-national studies</w:t>
            </w:r>
            <w:r w:rsidR="00C8032E">
              <w:t>, 3)</w:t>
            </w:r>
            <w:r w:rsidR="009453DB" w:rsidRPr="0094600B">
              <w:t xml:space="preserve">Longitudinal studies </w:t>
            </w:r>
            <w:r>
              <w:t xml:space="preserve">4) </w:t>
            </w:r>
            <w:r w:rsidR="009453DB">
              <w:t>key data providing organisations (</w:t>
            </w:r>
            <w:r w:rsidR="00A25783">
              <w:t>Eurostat- case study)</w:t>
            </w:r>
            <w:r>
              <w:t xml:space="preserve"> 3) </w:t>
            </w:r>
            <w:r w:rsidR="009453DB" w:rsidRPr="00D8569C">
              <w:rPr>
                <w:shd w:val="clear" w:color="auto" w:fill="F1F2F2"/>
              </w:rPr>
              <w:t>P</w:t>
            </w:r>
            <w:r w:rsidR="009453DB">
              <w:t>roject/researcher websites</w:t>
            </w:r>
            <w:r>
              <w:t xml:space="preserve"> 4)</w:t>
            </w:r>
            <w:r w:rsidR="004F6FA3">
              <w:t xml:space="preserve"> Selected non-European archives and 5)</w:t>
            </w:r>
            <w:r>
              <w:t xml:space="preserve"> </w:t>
            </w:r>
            <w:r w:rsidR="009453DB">
              <w:t xml:space="preserve">Repositories (and </w:t>
            </w:r>
            <w:r w:rsidR="009453DB" w:rsidRPr="00AA23E0">
              <w:t>Re3data</w:t>
            </w:r>
            <w:r w:rsidR="009453DB">
              <w:t>)</w:t>
            </w:r>
          </w:p>
        </w:tc>
        <w:tc>
          <w:tcPr>
            <w:tcW w:w="1250" w:type="pct"/>
          </w:tcPr>
          <w:p w14:paraId="620BB59A" w14:textId="157883BB" w:rsidR="009453DB" w:rsidRPr="00045664" w:rsidRDefault="00F16ACC" w:rsidP="00FB3B47">
            <w:pPr>
              <w:spacing w:before="0"/>
            </w:pPr>
            <w:r>
              <w:t xml:space="preserve">Time </w:t>
            </w:r>
            <w:r w:rsidR="00920A8D">
              <w:t>10</w:t>
            </w:r>
            <w:r>
              <w:t xml:space="preserve"> min</w:t>
            </w:r>
          </w:p>
        </w:tc>
      </w:tr>
    </w:tbl>
    <w:p w14:paraId="1B5A003C" w14:textId="7D7CA400" w:rsidR="008B7721" w:rsidRPr="00A51C9D" w:rsidRDefault="008B7721" w:rsidP="00306729">
      <w:pPr>
        <w:pStyle w:val="Heading2"/>
        <w:rPr>
          <w:sz w:val="24"/>
          <w:szCs w:val="24"/>
        </w:rPr>
      </w:pPr>
      <w:r>
        <w:lastRenderedPageBreak/>
        <w:t xml:space="preserve">Part 2 </w:t>
      </w:r>
      <w:r w:rsidRPr="00A51C9D">
        <w:t xml:space="preserve">Identifying data needs </w:t>
      </w:r>
    </w:p>
    <w:p w14:paraId="3E3252B5" w14:textId="0DBF2DE9" w:rsidR="00D8569C" w:rsidRDefault="00D8569C" w:rsidP="0062699E">
      <w:pPr>
        <w:pStyle w:val="NoSpacing"/>
      </w:pPr>
    </w:p>
    <w:tbl>
      <w:tblPr>
        <w:tblStyle w:val="TableGrid"/>
        <w:tblW w:w="9071" w:type="dxa"/>
        <w:tblLook w:val="04A0" w:firstRow="1" w:lastRow="0" w:firstColumn="1" w:lastColumn="0" w:noHBand="0" w:noVBand="1"/>
      </w:tblPr>
      <w:tblGrid>
        <w:gridCol w:w="1984"/>
        <w:gridCol w:w="4819"/>
        <w:gridCol w:w="2268"/>
      </w:tblGrid>
      <w:tr w:rsidR="00277EE0" w14:paraId="5D974200" w14:textId="77777777" w:rsidTr="00403E95">
        <w:tc>
          <w:tcPr>
            <w:tcW w:w="9071" w:type="dxa"/>
            <w:gridSpan w:val="3"/>
          </w:tcPr>
          <w:p w14:paraId="7A51092D" w14:textId="77777777" w:rsidR="00277EE0" w:rsidRDefault="00277EE0" w:rsidP="00277EE0">
            <w:pPr>
              <w:pStyle w:val="NoSpacing"/>
            </w:pPr>
            <w:r>
              <w:t>This section focuses on identifying the type of data needed to address a research question as a precursor to a data search</w:t>
            </w:r>
          </w:p>
          <w:p w14:paraId="408230CF" w14:textId="11D9F2C5" w:rsidR="00277EE0" w:rsidRDefault="00277EE0" w:rsidP="00277EE0">
            <w:pPr>
              <w:spacing w:before="0"/>
            </w:pPr>
            <w:r>
              <w:t>Time 25-30 min</w:t>
            </w:r>
          </w:p>
        </w:tc>
      </w:tr>
      <w:tr w:rsidR="00496396" w14:paraId="4D0CD383" w14:textId="77777777" w:rsidTr="00A25783">
        <w:tc>
          <w:tcPr>
            <w:tcW w:w="1984" w:type="dxa"/>
          </w:tcPr>
          <w:p w14:paraId="387D74E5" w14:textId="77777777" w:rsidR="00D8569C" w:rsidRDefault="00D8569C" w:rsidP="00306729">
            <w:r>
              <w:t>Four ways we can reuse data</w:t>
            </w:r>
          </w:p>
          <w:p w14:paraId="12A37E12" w14:textId="77777777" w:rsidR="00D8569C" w:rsidRDefault="00D8569C" w:rsidP="00306729"/>
        </w:tc>
        <w:tc>
          <w:tcPr>
            <w:tcW w:w="4819" w:type="dxa"/>
          </w:tcPr>
          <w:p w14:paraId="0C59FC6E" w14:textId="0741D8B4" w:rsidR="008D3588" w:rsidRDefault="008D3588" w:rsidP="00306729">
            <w:r>
              <w:t xml:space="preserve">IDEA: get participants to </w:t>
            </w:r>
            <w:r w:rsidR="00920A8D">
              <w:t>make suggestions – and/or</w:t>
            </w:r>
            <w:r>
              <w:t xml:space="preserve"> refer back to activity 1 </w:t>
            </w:r>
          </w:p>
          <w:p w14:paraId="2528299E" w14:textId="441B3656" w:rsidR="00D8569C" w:rsidRDefault="00D8569C" w:rsidP="00306729">
            <w:r>
              <w:t>New analysis, replication, use of  study design/methodology and teaching</w:t>
            </w:r>
          </w:p>
        </w:tc>
        <w:tc>
          <w:tcPr>
            <w:tcW w:w="2268" w:type="dxa"/>
          </w:tcPr>
          <w:p w14:paraId="04306633" w14:textId="77777777" w:rsidR="00D8569C" w:rsidRPr="00F83E65" w:rsidRDefault="00D8569C" w:rsidP="00306729">
            <w:r>
              <w:t>Time: 2-3 minutes</w:t>
            </w:r>
          </w:p>
          <w:p w14:paraId="10D16B44" w14:textId="77777777" w:rsidR="00D8569C" w:rsidRDefault="00D8569C" w:rsidP="00306729"/>
        </w:tc>
      </w:tr>
      <w:tr w:rsidR="00496396" w14:paraId="1BFE9E15" w14:textId="77777777" w:rsidTr="00A25783">
        <w:tc>
          <w:tcPr>
            <w:tcW w:w="1984" w:type="dxa"/>
          </w:tcPr>
          <w:p w14:paraId="49BC3ACD" w14:textId="5EC3B0CE" w:rsidR="00D8569C" w:rsidRDefault="00D8569C" w:rsidP="00306729">
            <w:r>
              <w:t xml:space="preserve">Identifying data needs (for using data in research) </w:t>
            </w:r>
          </w:p>
          <w:p w14:paraId="001B3132" w14:textId="77777777" w:rsidR="00D8569C" w:rsidRDefault="00D8569C" w:rsidP="00306729"/>
        </w:tc>
        <w:tc>
          <w:tcPr>
            <w:tcW w:w="4819" w:type="dxa"/>
          </w:tcPr>
          <w:p w14:paraId="1661A285" w14:textId="6BA155F1" w:rsidR="00AC1F57" w:rsidRDefault="00AC1F57" w:rsidP="00AC1F57">
            <w:pPr>
              <w:pStyle w:val="ListParagraph"/>
              <w:numPr>
                <w:ilvl w:val="0"/>
                <w:numId w:val="14"/>
              </w:numPr>
            </w:pPr>
            <w:r>
              <w:t xml:space="preserve">Identifying what you need is a big part of finding data for your research </w:t>
            </w:r>
            <w:r w:rsidR="00FB3B47">
              <w:t>question</w:t>
            </w:r>
          </w:p>
          <w:p w14:paraId="2583E039" w14:textId="064240CC" w:rsidR="00AC1F57" w:rsidRDefault="00FB3B47" w:rsidP="00FB3B47">
            <w:pPr>
              <w:pStyle w:val="ListParagraph"/>
              <w:numPr>
                <w:ilvl w:val="0"/>
                <w:numId w:val="14"/>
              </w:numPr>
            </w:pPr>
            <w:r>
              <w:t>What is the ideal dataset for a</w:t>
            </w:r>
            <w:r w:rsidR="00AC1F57">
              <w:t xml:space="preserve"> </w:t>
            </w:r>
            <w:r w:rsidR="00D8569C">
              <w:t>research question</w:t>
            </w:r>
            <w:r>
              <w:t xml:space="preserve">? </w:t>
            </w:r>
            <w:r w:rsidR="00AC1F57">
              <w:t xml:space="preserve">(May need to compromise later but useful to have some basis to evaluation what you find). </w:t>
            </w:r>
          </w:p>
          <w:p w14:paraId="2E3AEE28" w14:textId="74546083" w:rsidR="00D8569C" w:rsidRDefault="00AC1F57" w:rsidP="00277EE0">
            <w:pPr>
              <w:pStyle w:val="ListParagraph"/>
              <w:numPr>
                <w:ilvl w:val="0"/>
                <w:numId w:val="14"/>
              </w:numPr>
            </w:pPr>
            <w:r>
              <w:t xml:space="preserve">How? </w:t>
            </w:r>
            <w:r w:rsidR="00D8569C">
              <w:t xml:space="preserve">key concepts </w:t>
            </w:r>
            <w:r w:rsidR="00277EE0">
              <w:t>[example political behaviour]</w:t>
            </w:r>
            <w:r w:rsidR="00FB3B47">
              <w:t xml:space="preserve">, </w:t>
            </w:r>
            <w:r>
              <w:t>h</w:t>
            </w:r>
            <w:r w:rsidR="00D8569C">
              <w:t xml:space="preserve">ow to </w:t>
            </w:r>
            <w:r w:rsidR="00D8569C" w:rsidRPr="00117637">
              <w:t>operationalise</w:t>
            </w:r>
            <w:r>
              <w:t xml:space="preserve"> </w:t>
            </w:r>
            <w:r w:rsidR="00277EE0">
              <w:t>[</w:t>
            </w:r>
            <w:r>
              <w:t>examples = religiosity, social class</w:t>
            </w:r>
            <w:r w:rsidR="00277EE0">
              <w:t xml:space="preserve">], </w:t>
            </w:r>
            <w:r w:rsidR="00D8569C">
              <w:t xml:space="preserve">the Ideal </w:t>
            </w:r>
            <w:r w:rsidR="00D8569C" w:rsidRPr="00D25AEA">
              <w:t>Population</w:t>
            </w:r>
            <w:r w:rsidR="00D8569C">
              <w:t xml:space="preserve">, Geographical coverage, Time, </w:t>
            </w:r>
            <w:r w:rsidR="00D8569C" w:rsidRPr="00D25AEA">
              <w:t>Units of analysis</w:t>
            </w:r>
            <w:r w:rsidR="00277EE0">
              <w:t>, Study design and sample</w:t>
            </w:r>
          </w:p>
        </w:tc>
        <w:tc>
          <w:tcPr>
            <w:tcW w:w="2268" w:type="dxa"/>
          </w:tcPr>
          <w:p w14:paraId="19F4E791" w14:textId="452A0F9E" w:rsidR="00D8569C" w:rsidRPr="00F83E65" w:rsidRDefault="00D8569C" w:rsidP="00306729">
            <w:r>
              <w:t>Time:</w:t>
            </w:r>
            <w:r w:rsidR="00EA37C1">
              <w:t>7-</w:t>
            </w:r>
            <w:r w:rsidR="00F16ACC">
              <w:t>10 min</w:t>
            </w:r>
          </w:p>
          <w:p w14:paraId="6362F672" w14:textId="525537AA" w:rsidR="00D8569C" w:rsidRPr="006D12EF" w:rsidRDefault="00D8569C" w:rsidP="00A10666">
            <w:pPr>
              <w:jc w:val="right"/>
            </w:pPr>
          </w:p>
        </w:tc>
      </w:tr>
      <w:tr w:rsidR="00496396" w14:paraId="133EA765" w14:textId="77777777" w:rsidTr="00FF7C5D">
        <w:trPr>
          <w:trHeight w:val="96"/>
        </w:trPr>
        <w:tc>
          <w:tcPr>
            <w:tcW w:w="1984" w:type="dxa"/>
          </w:tcPr>
          <w:p w14:paraId="76DA3655" w14:textId="5B68B27D" w:rsidR="00D8569C" w:rsidRDefault="00D8569C" w:rsidP="00306729">
            <w:r>
              <w:t>Activity 2</w:t>
            </w:r>
          </w:p>
        </w:tc>
        <w:tc>
          <w:tcPr>
            <w:tcW w:w="4819" w:type="dxa"/>
          </w:tcPr>
          <w:p w14:paraId="4D49D5B5" w14:textId="48DD67AE" w:rsidR="006E3310" w:rsidRDefault="00A10666" w:rsidP="00306729">
            <w:r>
              <w:t>In groups…</w:t>
            </w:r>
            <w:r w:rsidR="00D8569C">
              <w:t xml:space="preserve">Participants determine an ideal dataset for a research question. </w:t>
            </w:r>
            <w:r w:rsidR="00D45778">
              <w:t>See s</w:t>
            </w:r>
            <w:r w:rsidR="00B03A3F">
              <w:t xml:space="preserve">lide and handout. Get </w:t>
            </w:r>
            <w:r w:rsidR="006E3310">
              <w:t xml:space="preserve">feedback from groups. </w:t>
            </w:r>
          </w:p>
          <w:p w14:paraId="0700068E" w14:textId="6792540E" w:rsidR="006E3310" w:rsidRDefault="00277EE0" w:rsidP="00306729">
            <w:r>
              <w:t xml:space="preserve">The next slide </w:t>
            </w:r>
            <w:r w:rsidR="00B03A3F">
              <w:t xml:space="preserve">includes some possible answers, which can help focus the next activity. </w:t>
            </w:r>
          </w:p>
          <w:p w14:paraId="2C634AAD" w14:textId="1439E924" w:rsidR="00D8569C" w:rsidRDefault="006E3310" w:rsidP="000E59A3">
            <w:r>
              <w:t xml:space="preserve">NB: </w:t>
            </w:r>
            <w:r w:rsidR="00D45778">
              <w:t>This exercise could be developed around any research question</w:t>
            </w:r>
            <w:r>
              <w:t xml:space="preserve">. You could also </w:t>
            </w:r>
            <w:r w:rsidR="00D45778">
              <w:t>ask participants to do it for their own research question.</w:t>
            </w:r>
          </w:p>
        </w:tc>
        <w:tc>
          <w:tcPr>
            <w:tcW w:w="2268" w:type="dxa"/>
          </w:tcPr>
          <w:p w14:paraId="748EE2FC" w14:textId="03CF9AC7" w:rsidR="00D8569C" w:rsidRDefault="00EC1759" w:rsidP="00306729">
            <w:r>
              <w:t>Time:</w:t>
            </w:r>
            <w:r w:rsidR="004648BA">
              <w:t xml:space="preserve"> </w:t>
            </w:r>
            <w:r w:rsidR="00175164">
              <w:t xml:space="preserve">Give 10 min (explain </w:t>
            </w:r>
            <w:r w:rsidR="006E3310">
              <w:t xml:space="preserve">it is </w:t>
            </w:r>
            <w:r w:rsidR="00175164">
              <w:t>a quick exercise to generate ideas)</w:t>
            </w:r>
          </w:p>
          <w:p w14:paraId="0E19B8D6" w14:textId="73CA1E31" w:rsidR="00A10666" w:rsidRDefault="004648BA" w:rsidP="00A10666">
            <w:r>
              <w:t xml:space="preserve">Up to </w:t>
            </w:r>
            <w:r w:rsidR="00A10666">
              <w:t>5 min</w:t>
            </w:r>
            <w:r w:rsidR="006E3310">
              <w:t xml:space="preserve"> for</w:t>
            </w:r>
            <w:r w:rsidR="00A10666">
              <w:t xml:space="preserve"> feedback</w:t>
            </w:r>
            <w:r w:rsidR="006E3310">
              <w:t xml:space="preserve"> </w:t>
            </w:r>
          </w:p>
          <w:p w14:paraId="78348E29" w14:textId="0CB1D310" w:rsidR="00EA37C1" w:rsidRDefault="00EA37C1" w:rsidP="00A10666"/>
        </w:tc>
      </w:tr>
    </w:tbl>
    <w:p w14:paraId="5DE59CA4" w14:textId="77777777" w:rsidR="00277EE0" w:rsidRDefault="00277EE0" w:rsidP="00277EE0"/>
    <w:p w14:paraId="2B0B84DE" w14:textId="77777777" w:rsidR="00277EE0" w:rsidRDefault="00277EE0">
      <w:pPr>
        <w:rPr>
          <w:caps/>
          <w:spacing w:val="15"/>
        </w:rPr>
      </w:pPr>
      <w:r>
        <w:br w:type="page"/>
      </w:r>
    </w:p>
    <w:p w14:paraId="3033482F" w14:textId="4CB73225" w:rsidR="00F35F47" w:rsidRDefault="00F35F47" w:rsidP="00306729">
      <w:pPr>
        <w:pStyle w:val="Heading2"/>
      </w:pPr>
      <w:r>
        <w:lastRenderedPageBreak/>
        <w:t>Part 3 Searching data archives</w:t>
      </w:r>
    </w:p>
    <w:p w14:paraId="20346EF1" w14:textId="604D0004" w:rsidR="00220257" w:rsidRPr="00220257" w:rsidRDefault="00220257" w:rsidP="0062699E">
      <w:pPr>
        <w:pStyle w:val="NoSpacing"/>
      </w:pPr>
    </w:p>
    <w:tbl>
      <w:tblPr>
        <w:tblStyle w:val="TableGrid"/>
        <w:tblW w:w="9071" w:type="dxa"/>
        <w:tblLook w:val="04A0" w:firstRow="1" w:lastRow="0" w:firstColumn="1" w:lastColumn="0" w:noHBand="0" w:noVBand="1"/>
      </w:tblPr>
      <w:tblGrid>
        <w:gridCol w:w="2268"/>
        <w:gridCol w:w="4535"/>
        <w:gridCol w:w="2268"/>
      </w:tblGrid>
      <w:tr w:rsidR="00277EE0" w14:paraId="2D662FAB" w14:textId="77777777" w:rsidTr="00277EE0">
        <w:trPr>
          <w:trHeight w:val="857"/>
        </w:trPr>
        <w:tc>
          <w:tcPr>
            <w:tcW w:w="9071" w:type="dxa"/>
            <w:gridSpan w:val="3"/>
          </w:tcPr>
          <w:p w14:paraId="050687AD" w14:textId="77777777" w:rsidR="00277EE0" w:rsidRDefault="00277EE0" w:rsidP="00277EE0">
            <w:pPr>
              <w:pStyle w:val="NoSpacing"/>
            </w:pPr>
            <w:r>
              <w:t xml:space="preserve">This section address how to search the data catalogues of data archives; the CESSDA data catalogue will becomes the focus once fully operational. </w:t>
            </w:r>
          </w:p>
          <w:p w14:paraId="5E1381C4" w14:textId="668FB2BD" w:rsidR="00277EE0" w:rsidRDefault="00277EE0" w:rsidP="00277EE0">
            <w:pPr>
              <w:spacing w:before="0"/>
            </w:pPr>
            <w:r>
              <w:t>Time: 25 min</w:t>
            </w:r>
          </w:p>
        </w:tc>
      </w:tr>
      <w:tr w:rsidR="00F35F47" w14:paraId="7BB2DE18" w14:textId="77777777" w:rsidTr="003104A8">
        <w:trPr>
          <w:trHeight w:val="1982"/>
        </w:trPr>
        <w:tc>
          <w:tcPr>
            <w:tcW w:w="2268" w:type="dxa"/>
          </w:tcPr>
          <w:p w14:paraId="3A64F742" w14:textId="77777777" w:rsidR="00F35F47" w:rsidRDefault="00F35F47" w:rsidP="0062699E">
            <w:r>
              <w:t>Searching data archives</w:t>
            </w:r>
          </w:p>
          <w:p w14:paraId="4E6E840E" w14:textId="77777777" w:rsidR="00F35F47" w:rsidRDefault="00F35F47" w:rsidP="0062699E"/>
        </w:tc>
        <w:tc>
          <w:tcPr>
            <w:tcW w:w="4535" w:type="dxa"/>
          </w:tcPr>
          <w:p w14:paraId="00CCE834" w14:textId="7E80C30C" w:rsidR="00F35F47" w:rsidRPr="0022565D" w:rsidRDefault="00F35F47" w:rsidP="009A4145">
            <w:r w:rsidRPr="0022565D">
              <w:t>Starts</w:t>
            </w:r>
            <w:r w:rsidR="009A4145">
              <w:t xml:space="preserve"> with 3 common search types and then </w:t>
            </w:r>
            <w:r w:rsidRPr="0022565D">
              <w:t>introduces data catalogues (including the new CESSDA catalogue) and NESSTAR</w:t>
            </w:r>
            <w:r w:rsidR="004C2F4D">
              <w:t xml:space="preserve"> [could extend session with demo]</w:t>
            </w:r>
            <w:r w:rsidRPr="0022565D">
              <w:t xml:space="preserve">. It then looks at the reality of finding data with reference to common problems and solutions including ELSST as a tool for selecting search terms. </w:t>
            </w:r>
          </w:p>
        </w:tc>
        <w:tc>
          <w:tcPr>
            <w:tcW w:w="2268" w:type="dxa"/>
          </w:tcPr>
          <w:p w14:paraId="4FF4C192" w14:textId="77777777" w:rsidR="00F35F47" w:rsidRDefault="00F35F47" w:rsidP="00306729">
            <w:r>
              <w:t>Time: 10 min</w:t>
            </w:r>
          </w:p>
        </w:tc>
      </w:tr>
      <w:tr w:rsidR="00F35F47" w14:paraId="30711698" w14:textId="77777777" w:rsidTr="003104A8">
        <w:tc>
          <w:tcPr>
            <w:tcW w:w="2268" w:type="dxa"/>
          </w:tcPr>
          <w:p w14:paraId="17FF4525" w14:textId="77777777" w:rsidR="00F35F47" w:rsidRDefault="00F35F47" w:rsidP="0062699E">
            <w:r>
              <w:t>Activity 3</w:t>
            </w:r>
          </w:p>
          <w:p w14:paraId="370C4AAC" w14:textId="77777777" w:rsidR="00F35F47" w:rsidRDefault="00F35F47" w:rsidP="0062699E"/>
        </w:tc>
        <w:tc>
          <w:tcPr>
            <w:tcW w:w="4535" w:type="dxa"/>
          </w:tcPr>
          <w:p w14:paraId="43EBEEFA" w14:textId="7976351D" w:rsidR="000E59A3" w:rsidRDefault="00277EE0" w:rsidP="00306729">
            <w:r>
              <w:t xml:space="preserve">Two </w:t>
            </w:r>
            <w:r w:rsidR="00F35F47">
              <w:t>tasks 1) S</w:t>
            </w:r>
            <w:r w:rsidR="00F35F47" w:rsidRPr="00BA6C5E">
              <w:t xml:space="preserve">earch </w:t>
            </w:r>
            <w:r w:rsidR="00F35F47">
              <w:t xml:space="preserve">of </w:t>
            </w:r>
            <w:r w:rsidR="00F35F47" w:rsidRPr="00BA6C5E">
              <w:t xml:space="preserve">data </w:t>
            </w:r>
            <w:r w:rsidR="00F35F47">
              <w:t xml:space="preserve">archive and 2) </w:t>
            </w:r>
            <w:r w:rsidR="00F35F47" w:rsidRPr="00D8569C">
              <w:t>use ELSST to select and refine search terms (in other languages)</w:t>
            </w:r>
            <w:r>
              <w:t xml:space="preserve"> </w:t>
            </w:r>
          </w:p>
          <w:p w14:paraId="46E091CC" w14:textId="77777777" w:rsidR="00F35F47" w:rsidRDefault="000E59A3" w:rsidP="00277EE0">
            <w:r>
              <w:t xml:space="preserve">NB: Can split group into </w:t>
            </w:r>
            <w:r w:rsidR="00277EE0">
              <w:t xml:space="preserve">sub-groups and </w:t>
            </w:r>
            <w:r>
              <w:t>get each to focus on a specific task(s)</w:t>
            </w:r>
          </w:p>
          <w:p w14:paraId="6D998518" w14:textId="7B8CB7FC" w:rsidR="00277EE0" w:rsidRDefault="00277EE0" w:rsidP="00721BA9">
            <w:r>
              <w:t xml:space="preserve">Can </w:t>
            </w:r>
            <w:r w:rsidR="00721BA9">
              <w:t xml:space="preserve">relate searches to an example </w:t>
            </w:r>
            <w:r>
              <w:t xml:space="preserve">e.g. searching for </w:t>
            </w:r>
            <w:r w:rsidR="00721BA9">
              <w:t>data to examine cultural backlash or give participants option to do their own searches</w:t>
            </w:r>
          </w:p>
        </w:tc>
        <w:tc>
          <w:tcPr>
            <w:tcW w:w="2268" w:type="dxa"/>
          </w:tcPr>
          <w:p w14:paraId="3593D70A" w14:textId="4A466AC8" w:rsidR="00F35F47" w:rsidRDefault="00F35F47" w:rsidP="00306729">
            <w:r>
              <w:t>Time: 1</w:t>
            </w:r>
            <w:r w:rsidR="000E59A3">
              <w:t>5</w:t>
            </w:r>
            <w:r>
              <w:t xml:space="preserve"> minute activity including feed back</w:t>
            </w:r>
          </w:p>
          <w:p w14:paraId="03AD7513" w14:textId="191342A9" w:rsidR="00F35F47" w:rsidRDefault="00F35F47" w:rsidP="00306729"/>
        </w:tc>
      </w:tr>
    </w:tbl>
    <w:p w14:paraId="0FFCB1DF" w14:textId="652B77FB" w:rsidR="008B7721" w:rsidRDefault="008B7721" w:rsidP="00306729">
      <w:pPr>
        <w:pStyle w:val="Heading2"/>
      </w:pPr>
      <w:r>
        <w:t xml:space="preserve">Part </w:t>
      </w:r>
      <w:r w:rsidR="00F35F47">
        <w:t>4</w:t>
      </w:r>
      <w:r>
        <w:t xml:space="preserve"> E</w:t>
      </w:r>
      <w:r w:rsidRPr="00A51C9D">
        <w:t xml:space="preserve">valuating data: quality and usefulness </w:t>
      </w:r>
    </w:p>
    <w:p w14:paraId="1E9CE180" w14:textId="5907EE56" w:rsidR="00220257" w:rsidRDefault="00220257" w:rsidP="0062699E">
      <w:pPr>
        <w:pStyle w:val="NoSpacing"/>
      </w:pPr>
      <w:r>
        <w:t xml:space="preserve">This section looks at how a potential user might assess the quality and usefulness of a dataset using metadata and documentation and with reference to their understanding of the idea dataset. </w:t>
      </w:r>
    </w:p>
    <w:p w14:paraId="204F5001" w14:textId="24BFB29A" w:rsidR="00220257" w:rsidRPr="00220257" w:rsidRDefault="00220257" w:rsidP="0062699E">
      <w:pPr>
        <w:pStyle w:val="NoSpacing"/>
      </w:pPr>
      <w:r>
        <w:t xml:space="preserve">Time: </w:t>
      </w:r>
      <w:r w:rsidR="00721BA9">
        <w:t xml:space="preserve">25 min </w:t>
      </w:r>
      <w:r>
        <w:t xml:space="preserve">approx. </w:t>
      </w:r>
    </w:p>
    <w:tbl>
      <w:tblPr>
        <w:tblStyle w:val="TableGrid"/>
        <w:tblW w:w="9071" w:type="dxa"/>
        <w:tblLook w:val="04A0" w:firstRow="1" w:lastRow="0" w:firstColumn="1" w:lastColumn="0" w:noHBand="0" w:noVBand="1"/>
      </w:tblPr>
      <w:tblGrid>
        <w:gridCol w:w="2268"/>
        <w:gridCol w:w="4535"/>
        <w:gridCol w:w="2268"/>
      </w:tblGrid>
      <w:tr w:rsidR="00D45778" w14:paraId="097E064D" w14:textId="77777777" w:rsidTr="00392B94">
        <w:tc>
          <w:tcPr>
            <w:tcW w:w="2268" w:type="dxa"/>
          </w:tcPr>
          <w:p w14:paraId="709286CA" w14:textId="77777777" w:rsidR="002A5447" w:rsidRDefault="002A5447" w:rsidP="0062699E">
            <w:r w:rsidRPr="002A5447">
              <w:t>Evaluating data</w:t>
            </w:r>
            <w:r>
              <w:t xml:space="preserve"> using metadata and documentation</w:t>
            </w:r>
          </w:p>
          <w:p w14:paraId="36BC29DE" w14:textId="6C977B54" w:rsidR="00D45778" w:rsidRDefault="00D45778" w:rsidP="0062699E"/>
        </w:tc>
        <w:tc>
          <w:tcPr>
            <w:tcW w:w="4535" w:type="dxa"/>
          </w:tcPr>
          <w:p w14:paraId="3190AE1C" w14:textId="3B6722E7" w:rsidR="00D45778" w:rsidRPr="002A5447" w:rsidRDefault="00D45778" w:rsidP="00306729">
            <w:r w:rsidRPr="002A5447">
              <w:t xml:space="preserve">Discusses the need to consider data collection and processing in secondary data analysis introducing metadata and other data documentation.  </w:t>
            </w:r>
          </w:p>
          <w:p w14:paraId="35950351" w14:textId="77777777" w:rsidR="002A5447" w:rsidRPr="002A5447" w:rsidRDefault="002A5447" w:rsidP="00306729">
            <w:r w:rsidRPr="002A5447">
              <w:t xml:space="preserve">How to assess quality (list of questions to ask). </w:t>
            </w:r>
          </w:p>
          <w:p w14:paraId="6B9F02A9" w14:textId="678AAE7E" w:rsidR="00CB4DFE" w:rsidRPr="002A5447" w:rsidRDefault="002A5447" w:rsidP="00306729">
            <w:pPr>
              <w:rPr>
                <w:rFonts w:asciiTheme="majorHAnsi" w:eastAsiaTheme="majorEastAsia" w:hAnsiTheme="majorHAnsi" w:cstheme="majorBidi"/>
                <w:bCs/>
                <w:szCs w:val="26"/>
              </w:rPr>
            </w:pPr>
            <w:r>
              <w:t>Judging if the data is useful for you with reference to the ideal dataset.</w:t>
            </w:r>
          </w:p>
        </w:tc>
        <w:tc>
          <w:tcPr>
            <w:tcW w:w="2268" w:type="dxa"/>
          </w:tcPr>
          <w:p w14:paraId="4E360581" w14:textId="288BAF95" w:rsidR="00D45778" w:rsidRDefault="002A5447" w:rsidP="00306729">
            <w:r>
              <w:t>7 min</w:t>
            </w:r>
          </w:p>
        </w:tc>
      </w:tr>
      <w:tr w:rsidR="00D45778" w14:paraId="09DD8521" w14:textId="77777777" w:rsidTr="00392B94">
        <w:tc>
          <w:tcPr>
            <w:tcW w:w="2268" w:type="dxa"/>
          </w:tcPr>
          <w:p w14:paraId="0517907A" w14:textId="44B2D89C" w:rsidR="00CB4DFE" w:rsidRDefault="00CB4DFE" w:rsidP="0062699E">
            <w:r>
              <w:t>Activity</w:t>
            </w:r>
            <w:r w:rsidR="00721BA9">
              <w:t xml:space="preserve"> 4</w:t>
            </w:r>
          </w:p>
          <w:p w14:paraId="42C462AF" w14:textId="6CC2F188" w:rsidR="00D45778" w:rsidRDefault="00D45778" w:rsidP="0062699E"/>
        </w:tc>
        <w:tc>
          <w:tcPr>
            <w:tcW w:w="4535" w:type="dxa"/>
          </w:tcPr>
          <w:p w14:paraId="064CC226" w14:textId="77777777" w:rsidR="00721BA9" w:rsidRDefault="00721BA9" w:rsidP="00306729">
            <w:r>
              <w:t xml:space="preserve">Evaluate the </w:t>
            </w:r>
            <w:r w:rsidR="00CB4DFE" w:rsidRPr="00A51C9D">
              <w:t xml:space="preserve">usefulness of </w:t>
            </w:r>
            <w:r>
              <w:t xml:space="preserve">a </w:t>
            </w:r>
            <w:r w:rsidR="00CB4DFE" w:rsidRPr="00A51C9D">
              <w:t xml:space="preserve">data collection </w:t>
            </w:r>
          </w:p>
          <w:p w14:paraId="030A9B96" w14:textId="3D1B1A0E" w:rsidR="000E59A3" w:rsidRDefault="00721BA9" w:rsidP="00721BA9">
            <w:pPr>
              <w:rPr>
                <w:rFonts w:asciiTheme="majorHAnsi" w:eastAsiaTheme="majorEastAsia" w:hAnsiTheme="majorHAnsi" w:cstheme="majorBidi"/>
                <w:b/>
                <w:bCs/>
                <w:szCs w:val="26"/>
              </w:rPr>
            </w:pPr>
            <w:r>
              <w:t>Use an example research question [</w:t>
            </w:r>
            <w:r w:rsidR="00CB4DFE" w:rsidRPr="00A51C9D">
              <w:t>example</w:t>
            </w:r>
            <w:r>
              <w:t xml:space="preserve"> included continues the </w:t>
            </w:r>
            <w:r w:rsidR="00CB4DFE" w:rsidRPr="00A51C9D">
              <w:t>cultural backlash</w:t>
            </w:r>
            <w:r>
              <w:t xml:space="preserve"> example] or p</w:t>
            </w:r>
            <w:r w:rsidR="000E59A3">
              <w:t xml:space="preserve">articipants can assess data for </w:t>
            </w:r>
            <w:r>
              <w:t xml:space="preserve">their own research question </w:t>
            </w:r>
          </w:p>
        </w:tc>
        <w:tc>
          <w:tcPr>
            <w:tcW w:w="2268" w:type="dxa"/>
          </w:tcPr>
          <w:p w14:paraId="26152A04" w14:textId="693A280B" w:rsidR="00CB4DFE" w:rsidRPr="00A51C9D" w:rsidRDefault="00721BA9" w:rsidP="00306729">
            <w:pPr>
              <w:rPr>
                <w:rFonts w:ascii="Times New Roman" w:hAnsi="Times New Roman"/>
              </w:rPr>
            </w:pPr>
            <w:r>
              <w:t>15 min</w:t>
            </w:r>
          </w:p>
          <w:p w14:paraId="48FF6BF6" w14:textId="693376E3" w:rsidR="00D45778" w:rsidRDefault="00721BA9" w:rsidP="00306729">
            <w:r>
              <w:t xml:space="preserve">+ feedback </w:t>
            </w:r>
          </w:p>
        </w:tc>
      </w:tr>
    </w:tbl>
    <w:p w14:paraId="053B614E" w14:textId="1753B0A8" w:rsidR="008B7721" w:rsidRDefault="008B7721" w:rsidP="00FF7C5D">
      <w:pPr>
        <w:pStyle w:val="Heading2"/>
      </w:pPr>
      <w:r>
        <w:lastRenderedPageBreak/>
        <w:t xml:space="preserve">Part </w:t>
      </w:r>
      <w:r w:rsidR="00F35F47">
        <w:t>5</w:t>
      </w:r>
      <w:r>
        <w:t xml:space="preserve">: </w:t>
      </w:r>
      <w:r w:rsidRPr="0048384B">
        <w:t xml:space="preserve">Accessing data </w:t>
      </w:r>
    </w:p>
    <w:p w14:paraId="04190F74" w14:textId="4F16DB2D" w:rsidR="00220257" w:rsidRDefault="00220257" w:rsidP="0062699E">
      <w:pPr>
        <w:pStyle w:val="NoSpacing"/>
      </w:pPr>
      <w:r>
        <w:t xml:space="preserve">This section focuses on accessing data with reference to licenses, conditions of access and common access arrangements and then looks at how user need to reference the documentation to make sense of data </w:t>
      </w:r>
    </w:p>
    <w:p w14:paraId="345F824F" w14:textId="7664E476" w:rsidR="00220257" w:rsidRPr="00220257" w:rsidRDefault="00220257" w:rsidP="0062699E">
      <w:pPr>
        <w:pStyle w:val="NoSpacing"/>
      </w:pPr>
      <w:r>
        <w:t>Time: 20min (extend by including A Guide to Getting Started)</w:t>
      </w:r>
    </w:p>
    <w:tbl>
      <w:tblPr>
        <w:tblStyle w:val="TableGrid"/>
        <w:tblW w:w="9071" w:type="dxa"/>
        <w:tblLook w:val="04A0" w:firstRow="1" w:lastRow="0" w:firstColumn="1" w:lastColumn="0" w:noHBand="0" w:noVBand="1"/>
      </w:tblPr>
      <w:tblGrid>
        <w:gridCol w:w="2268"/>
        <w:gridCol w:w="4535"/>
        <w:gridCol w:w="2268"/>
      </w:tblGrid>
      <w:tr w:rsidR="00392B94" w14:paraId="5DC883D1" w14:textId="77777777" w:rsidTr="00FF7C5D">
        <w:trPr>
          <w:trHeight w:val="2040"/>
        </w:trPr>
        <w:tc>
          <w:tcPr>
            <w:tcW w:w="2268" w:type="dxa"/>
          </w:tcPr>
          <w:p w14:paraId="56476982" w14:textId="482A5B1E" w:rsidR="00496396" w:rsidRDefault="00496396" w:rsidP="0062699E">
            <w:r>
              <w:t>Data access arrangements</w:t>
            </w:r>
          </w:p>
        </w:tc>
        <w:tc>
          <w:tcPr>
            <w:tcW w:w="4535" w:type="dxa"/>
          </w:tcPr>
          <w:p w14:paraId="2ADB650F" w14:textId="77777777" w:rsidR="00496396" w:rsidRPr="00496396" w:rsidRDefault="00496396" w:rsidP="0062699E">
            <w:pPr>
              <w:pStyle w:val="NoSpacing"/>
              <w:rPr>
                <w:rFonts w:ascii="Times New Roman" w:hAnsi="Times New Roman"/>
              </w:rPr>
            </w:pPr>
            <w:r w:rsidRPr="00496396">
              <w:t xml:space="preserve">Licenses and conditions of access (what you can and cannot do with data; different levels of access (e.g. Open data, registered users/uses)) </w:t>
            </w:r>
          </w:p>
          <w:p w14:paraId="1A885B13" w14:textId="77777777" w:rsidR="00496396" w:rsidRPr="00496396" w:rsidRDefault="00496396" w:rsidP="0062699E">
            <w:pPr>
              <w:pStyle w:val="NoSpacing"/>
              <w:rPr>
                <w:rFonts w:ascii="Times New Roman" w:hAnsi="Times New Roman"/>
              </w:rPr>
            </w:pPr>
            <w:r w:rsidRPr="00496396">
              <w:t>access processes (registering, downloading/requesting data, data formats)</w:t>
            </w:r>
          </w:p>
          <w:p w14:paraId="792203D2" w14:textId="77777777" w:rsidR="00496396" w:rsidRPr="00496396" w:rsidRDefault="00496396" w:rsidP="0062699E">
            <w:pPr>
              <w:pStyle w:val="NoSpacing"/>
              <w:rPr>
                <w:rFonts w:ascii="Times New Roman" w:eastAsia="Times New Roman" w:hAnsi="Times New Roman" w:cs="Times New Roman"/>
              </w:rPr>
            </w:pPr>
            <w:r>
              <w:t xml:space="preserve">CESSDA general principal </w:t>
            </w:r>
          </w:p>
          <w:p w14:paraId="0CA78083" w14:textId="00ACCD11" w:rsidR="00496396" w:rsidRDefault="00496396" w:rsidP="00FF7C5D">
            <w:pPr>
              <w:pStyle w:val="NoSpacing"/>
            </w:pPr>
            <w:r>
              <w:t>S</w:t>
            </w:r>
            <w:r w:rsidRPr="00997092">
              <w:t xml:space="preserve">ome </w:t>
            </w:r>
            <w:r>
              <w:t xml:space="preserve">common </w:t>
            </w:r>
            <w:r w:rsidRPr="00997092">
              <w:t xml:space="preserve">arrangements </w:t>
            </w:r>
            <w:r>
              <w:t xml:space="preserve">across data services include </w:t>
            </w:r>
          </w:p>
        </w:tc>
        <w:tc>
          <w:tcPr>
            <w:tcW w:w="2268" w:type="dxa"/>
          </w:tcPr>
          <w:p w14:paraId="10F9E4BB" w14:textId="7BE14AB8" w:rsidR="00496396" w:rsidRDefault="001D0F4C" w:rsidP="00306729">
            <w:r>
              <w:t>10</w:t>
            </w:r>
          </w:p>
        </w:tc>
      </w:tr>
      <w:tr w:rsidR="00392B94" w14:paraId="6A35971A" w14:textId="77777777" w:rsidTr="00392B94">
        <w:tc>
          <w:tcPr>
            <w:tcW w:w="2268" w:type="dxa"/>
          </w:tcPr>
          <w:p w14:paraId="5D09BCDF" w14:textId="4BA847DB" w:rsidR="00496396" w:rsidRDefault="00496396" w:rsidP="0062699E">
            <w:pPr>
              <w:rPr>
                <w:lang w:val="en-US"/>
              </w:rPr>
            </w:pPr>
            <w:r>
              <w:rPr>
                <w:lang w:val="en-US"/>
              </w:rPr>
              <w:t>Getting started</w:t>
            </w:r>
          </w:p>
        </w:tc>
        <w:tc>
          <w:tcPr>
            <w:tcW w:w="4535" w:type="dxa"/>
          </w:tcPr>
          <w:p w14:paraId="0290DB73" w14:textId="77777777" w:rsidR="00496396" w:rsidRDefault="0094600B" w:rsidP="00306729">
            <w:r>
              <w:t xml:space="preserve">Discuss how documentation key to understanding how to use the date </w:t>
            </w:r>
          </w:p>
          <w:p w14:paraId="599F9858" w14:textId="1DFB8AC2" w:rsidR="0094600B" w:rsidRDefault="00220257" w:rsidP="0062699E">
            <w:r>
              <w:t xml:space="preserve">[Additional extra - </w:t>
            </w:r>
            <w:r w:rsidRPr="00220257">
              <w:t>A GUIDE</w:t>
            </w:r>
            <w:r>
              <w:t xml:space="preserve"> T</w:t>
            </w:r>
            <w:r w:rsidRPr="00220257">
              <w:t>O GETTING STARTED (WITH THE EUROPEAN SOCIAL SURVEY)</w:t>
            </w:r>
            <w:r>
              <w:t xml:space="preserve"> – Give to participants for later reference or integrat</w:t>
            </w:r>
            <w:r w:rsidR="0062699E">
              <w:t>e i</w:t>
            </w:r>
            <w:r>
              <w:t>nto session]</w:t>
            </w:r>
          </w:p>
        </w:tc>
        <w:tc>
          <w:tcPr>
            <w:tcW w:w="2268" w:type="dxa"/>
          </w:tcPr>
          <w:p w14:paraId="5606FE6E" w14:textId="65106032" w:rsidR="00496396" w:rsidRDefault="0062699E" w:rsidP="00306729">
            <w:r>
              <w:t>7-</w:t>
            </w:r>
            <w:r w:rsidR="001D0F4C">
              <w:t>10</w:t>
            </w:r>
          </w:p>
          <w:p w14:paraId="655BA683" w14:textId="77777777" w:rsidR="0062699E" w:rsidRDefault="0062699E" w:rsidP="00306729"/>
          <w:p w14:paraId="5AA43FEF" w14:textId="080FE6A8" w:rsidR="0062699E" w:rsidRDefault="0062699E" w:rsidP="00306729">
            <w:r>
              <w:t>[10min]</w:t>
            </w:r>
          </w:p>
        </w:tc>
      </w:tr>
      <w:tr w:rsidR="00392B94" w14:paraId="4B2C3122" w14:textId="77777777" w:rsidTr="00FF7C5D">
        <w:trPr>
          <w:trHeight w:val="554"/>
        </w:trPr>
        <w:tc>
          <w:tcPr>
            <w:tcW w:w="2268" w:type="dxa"/>
          </w:tcPr>
          <w:p w14:paraId="7E66C898" w14:textId="77777777" w:rsidR="00496396" w:rsidRDefault="00496396" w:rsidP="0062699E">
            <w:pPr>
              <w:rPr>
                <w:lang w:val="en-US"/>
              </w:rPr>
            </w:pPr>
            <w:r>
              <w:rPr>
                <w:lang w:val="en-US"/>
              </w:rPr>
              <w:t>Data Citation</w:t>
            </w:r>
          </w:p>
          <w:p w14:paraId="7075D75E" w14:textId="77777777" w:rsidR="00496396" w:rsidRDefault="00496396" w:rsidP="0062699E"/>
        </w:tc>
        <w:tc>
          <w:tcPr>
            <w:tcW w:w="4535" w:type="dxa"/>
          </w:tcPr>
          <w:p w14:paraId="73D4274F" w14:textId="0759F00D" w:rsidR="0094600B" w:rsidRDefault="0094600B" w:rsidP="00FF7C5D">
            <w:r>
              <w:t>Why and how to cite data</w:t>
            </w:r>
            <w:r w:rsidR="00FF7C5D">
              <w:t xml:space="preserve"> (D</w:t>
            </w:r>
            <w:r>
              <w:t>OI</w:t>
            </w:r>
            <w:r w:rsidR="00FF7C5D">
              <w:t>)</w:t>
            </w:r>
          </w:p>
        </w:tc>
        <w:tc>
          <w:tcPr>
            <w:tcW w:w="2268" w:type="dxa"/>
          </w:tcPr>
          <w:p w14:paraId="2CF4ECC6" w14:textId="4CF66583" w:rsidR="00496396" w:rsidRDefault="001D0F4C" w:rsidP="00306729">
            <w:r>
              <w:t>1 min</w:t>
            </w:r>
          </w:p>
        </w:tc>
      </w:tr>
    </w:tbl>
    <w:p w14:paraId="2E406E60" w14:textId="77777777" w:rsidR="00840BC6" w:rsidRDefault="00840BC6" w:rsidP="00840BC6">
      <w:pPr>
        <w:pStyle w:val="Heading2"/>
      </w:pPr>
      <w:r>
        <w:t>Ending – Further resources</w:t>
      </w:r>
    </w:p>
    <w:tbl>
      <w:tblPr>
        <w:tblStyle w:val="TableGrid"/>
        <w:tblW w:w="9071" w:type="dxa"/>
        <w:tblLook w:val="04A0" w:firstRow="1" w:lastRow="0" w:firstColumn="1" w:lastColumn="0" w:noHBand="0" w:noVBand="1"/>
      </w:tblPr>
      <w:tblGrid>
        <w:gridCol w:w="2268"/>
        <w:gridCol w:w="4535"/>
        <w:gridCol w:w="2268"/>
      </w:tblGrid>
      <w:tr w:rsidR="00840BC6" w14:paraId="34E3F182" w14:textId="77777777" w:rsidTr="005C2A1B">
        <w:trPr>
          <w:trHeight w:val="808"/>
        </w:trPr>
        <w:tc>
          <w:tcPr>
            <w:tcW w:w="2268" w:type="dxa"/>
          </w:tcPr>
          <w:p w14:paraId="78D72CF1" w14:textId="77777777" w:rsidR="00840BC6" w:rsidRDefault="00840BC6" w:rsidP="005C2A1B"/>
        </w:tc>
        <w:tc>
          <w:tcPr>
            <w:tcW w:w="4535" w:type="dxa"/>
          </w:tcPr>
          <w:p w14:paraId="71E4121C" w14:textId="77777777" w:rsidR="00840BC6" w:rsidRDefault="00840BC6" w:rsidP="005C2A1B">
            <w:pPr>
              <w:pStyle w:val="NoSpacing"/>
            </w:pPr>
            <w:r w:rsidRPr="00BA5A70">
              <w:t>[Additional extra - A GUIDE TO GETTING STARTED (WITH THE EUROPEAN SOCIAL</w:t>
            </w:r>
            <w:r>
              <w:t xml:space="preserve"> SURVEY) </w:t>
            </w:r>
          </w:p>
        </w:tc>
        <w:tc>
          <w:tcPr>
            <w:tcW w:w="2268" w:type="dxa"/>
          </w:tcPr>
          <w:p w14:paraId="5597A00D" w14:textId="77777777" w:rsidR="00840BC6" w:rsidRDefault="00840BC6" w:rsidP="005C2A1B"/>
        </w:tc>
      </w:tr>
      <w:tr w:rsidR="00840BC6" w14:paraId="76FF49A4" w14:textId="77777777" w:rsidTr="005C2A1B">
        <w:trPr>
          <w:trHeight w:val="1542"/>
        </w:trPr>
        <w:tc>
          <w:tcPr>
            <w:tcW w:w="2268" w:type="dxa"/>
          </w:tcPr>
          <w:p w14:paraId="27B4D973" w14:textId="77777777" w:rsidR="00840BC6" w:rsidRDefault="00840BC6" w:rsidP="005C2A1B">
            <w:r>
              <w:t xml:space="preserve">CESSDA Training website </w:t>
            </w:r>
          </w:p>
          <w:p w14:paraId="6006E6B8" w14:textId="77777777" w:rsidR="00840BC6" w:rsidRDefault="00840BC6" w:rsidP="005C2A1B"/>
        </w:tc>
        <w:tc>
          <w:tcPr>
            <w:tcW w:w="4535" w:type="dxa"/>
          </w:tcPr>
          <w:p w14:paraId="03CE07CD" w14:textId="77777777" w:rsidR="00840BC6" w:rsidRDefault="00840BC6" w:rsidP="005C2A1B">
            <w:pPr>
              <w:pStyle w:val="NoSpacing"/>
            </w:pPr>
            <w:r>
              <w:t xml:space="preserve">Highlight </w:t>
            </w:r>
          </w:p>
          <w:p w14:paraId="120DE69E" w14:textId="77777777" w:rsidR="00840BC6" w:rsidRDefault="00840BC6" w:rsidP="005C2A1B">
            <w:pPr>
              <w:pStyle w:val="NoSpacing"/>
              <w:numPr>
                <w:ilvl w:val="0"/>
                <w:numId w:val="16"/>
              </w:numPr>
            </w:pPr>
            <w:r>
              <w:t xml:space="preserve">Events calendar </w:t>
            </w:r>
          </w:p>
          <w:p w14:paraId="3A54F625" w14:textId="77777777" w:rsidR="00840BC6" w:rsidRDefault="00840BC6" w:rsidP="005C2A1B">
            <w:pPr>
              <w:pStyle w:val="NoSpacing"/>
              <w:numPr>
                <w:ilvl w:val="0"/>
                <w:numId w:val="16"/>
              </w:numPr>
            </w:pPr>
            <w:r>
              <w:t xml:space="preserve">Data Management Guide – chapter on Data Discovery </w:t>
            </w:r>
          </w:p>
          <w:p w14:paraId="6873AC80" w14:textId="77777777" w:rsidR="00840BC6" w:rsidRDefault="00840BC6" w:rsidP="005C2A1B">
            <w:pPr>
              <w:pStyle w:val="NoSpacing"/>
              <w:numPr>
                <w:ilvl w:val="0"/>
                <w:numId w:val="16"/>
              </w:numPr>
            </w:pPr>
            <w:r>
              <w:t xml:space="preserve">Resources section </w:t>
            </w:r>
          </w:p>
        </w:tc>
        <w:tc>
          <w:tcPr>
            <w:tcW w:w="2268" w:type="dxa"/>
          </w:tcPr>
          <w:p w14:paraId="38AD9A25" w14:textId="77777777" w:rsidR="00840BC6" w:rsidRDefault="00840BC6" w:rsidP="005C2A1B">
            <w:r>
              <w:t>3 min</w:t>
            </w:r>
          </w:p>
        </w:tc>
      </w:tr>
    </w:tbl>
    <w:p w14:paraId="02CE7B12" w14:textId="77777777" w:rsidR="00DA14C7" w:rsidRDefault="00DA14C7" w:rsidP="00FF7C5D">
      <w:bookmarkStart w:id="0" w:name="_GoBack"/>
      <w:bookmarkEnd w:id="0"/>
    </w:p>
    <w:p w14:paraId="4654073A" w14:textId="77777777" w:rsidR="00DA14C7" w:rsidRDefault="00DA14C7" w:rsidP="00FF7C5D"/>
    <w:p w14:paraId="20A623ED" w14:textId="77777777" w:rsidR="00DA14C7" w:rsidRDefault="00DA14C7" w:rsidP="00FF7C5D"/>
    <w:p w14:paraId="20BCFC23" w14:textId="77777777" w:rsidR="00DA14C7" w:rsidRDefault="00DA14C7" w:rsidP="00FF7C5D"/>
    <w:p w14:paraId="0D2197AB" w14:textId="77777777" w:rsidR="00DA14C7" w:rsidRDefault="00DA14C7" w:rsidP="00FF7C5D"/>
    <w:p w14:paraId="33119A22" w14:textId="5281B7E5" w:rsidR="00DA14C7" w:rsidRDefault="00DA14C7" w:rsidP="00DA14C7">
      <w:pPr>
        <w:sectPr w:rsidR="00DA14C7" w:rsidSect="0062699E">
          <w:headerReference w:type="default" r:id="rId8"/>
          <w:footerReference w:type="default" r:id="rId9"/>
          <w:pgSz w:w="11906" w:h="16838"/>
          <w:pgMar w:top="2552" w:right="1418" w:bottom="1701" w:left="1418" w:header="737" w:footer="737" w:gutter="0"/>
          <w:cols w:space="708"/>
          <w:docGrid w:linePitch="360"/>
        </w:sectPr>
      </w:pPr>
    </w:p>
    <w:p w14:paraId="38532698" w14:textId="5154AD47" w:rsidR="00BC1FB2" w:rsidRDefault="00DA14C7" w:rsidP="00C54C0F">
      <w:pPr>
        <w:pStyle w:val="Heading2"/>
      </w:pPr>
      <w:r>
        <w:lastRenderedPageBreak/>
        <w:t>Example schedules</w:t>
      </w:r>
      <w:r w:rsidR="000375C1">
        <w:t xml:space="preserve"> </w:t>
      </w:r>
      <w:r w:rsidR="00BC1FB2">
        <w:t>[time in brackets=cumulative]</w:t>
      </w:r>
    </w:p>
    <w:tbl>
      <w:tblPr>
        <w:tblStyle w:val="TableGrid"/>
        <w:tblW w:w="5237" w:type="pct"/>
        <w:tblLook w:val="04A0" w:firstRow="1" w:lastRow="0" w:firstColumn="1" w:lastColumn="0" w:noHBand="0" w:noVBand="1"/>
      </w:tblPr>
      <w:tblGrid>
        <w:gridCol w:w="2841"/>
        <w:gridCol w:w="2811"/>
        <w:gridCol w:w="2419"/>
        <w:gridCol w:w="3060"/>
        <w:gridCol w:w="2277"/>
      </w:tblGrid>
      <w:tr w:rsidR="000375C1" w:rsidRPr="00DA14C7" w14:paraId="75431DCB" w14:textId="77777777" w:rsidTr="000375C1">
        <w:tc>
          <w:tcPr>
            <w:tcW w:w="1059" w:type="pct"/>
          </w:tcPr>
          <w:p w14:paraId="3B149F3C" w14:textId="77777777" w:rsidR="00DA14C7" w:rsidRPr="00B03A3F" w:rsidRDefault="00DA14C7" w:rsidP="000C4611">
            <w:pPr>
              <w:rPr>
                <w:color w:val="000000" w:themeColor="text1"/>
                <w:sz w:val="20"/>
                <w:szCs w:val="20"/>
              </w:rPr>
            </w:pPr>
            <w:r w:rsidRPr="00B03A3F">
              <w:rPr>
                <w:color w:val="000000" w:themeColor="text1"/>
                <w:sz w:val="20"/>
                <w:szCs w:val="20"/>
              </w:rPr>
              <w:t xml:space="preserve"> </w:t>
            </w:r>
          </w:p>
        </w:tc>
        <w:tc>
          <w:tcPr>
            <w:tcW w:w="1048" w:type="pct"/>
          </w:tcPr>
          <w:p w14:paraId="212D892E" w14:textId="4F6B6E44" w:rsidR="00DA14C7" w:rsidRPr="00B03A3F" w:rsidRDefault="00DA14C7" w:rsidP="00BC1FB2">
            <w:pPr>
              <w:rPr>
                <w:color w:val="000000" w:themeColor="text1"/>
                <w:sz w:val="20"/>
                <w:szCs w:val="20"/>
              </w:rPr>
            </w:pPr>
            <w:r w:rsidRPr="00B03A3F">
              <w:rPr>
                <w:color w:val="000000" w:themeColor="text1"/>
                <w:sz w:val="20"/>
                <w:szCs w:val="20"/>
              </w:rPr>
              <w:t>2</w:t>
            </w:r>
            <w:r w:rsidR="00BC1FB2" w:rsidRPr="00B03A3F">
              <w:rPr>
                <w:color w:val="000000" w:themeColor="text1"/>
                <w:sz w:val="20"/>
                <w:szCs w:val="20"/>
              </w:rPr>
              <w:t xml:space="preserve">.5hour </w:t>
            </w:r>
          </w:p>
        </w:tc>
        <w:tc>
          <w:tcPr>
            <w:tcW w:w="902" w:type="pct"/>
          </w:tcPr>
          <w:p w14:paraId="6AF46F04" w14:textId="3619B8E6" w:rsidR="00DA14C7" w:rsidRPr="00B03A3F" w:rsidRDefault="00DA14C7" w:rsidP="00BC1FB2">
            <w:pPr>
              <w:rPr>
                <w:color w:val="000000" w:themeColor="text1"/>
                <w:sz w:val="20"/>
                <w:szCs w:val="20"/>
              </w:rPr>
            </w:pPr>
            <w:r w:rsidRPr="00B03A3F">
              <w:rPr>
                <w:color w:val="000000" w:themeColor="text1"/>
                <w:sz w:val="20"/>
                <w:szCs w:val="20"/>
              </w:rPr>
              <w:t xml:space="preserve">2 hour  </w:t>
            </w:r>
          </w:p>
        </w:tc>
        <w:tc>
          <w:tcPr>
            <w:tcW w:w="1141" w:type="pct"/>
          </w:tcPr>
          <w:p w14:paraId="3E53ED55" w14:textId="77777777" w:rsidR="00DA14C7" w:rsidRPr="00B03A3F" w:rsidRDefault="00DA14C7" w:rsidP="000C4611">
            <w:pPr>
              <w:rPr>
                <w:color w:val="000000" w:themeColor="text1"/>
                <w:sz w:val="20"/>
                <w:szCs w:val="20"/>
              </w:rPr>
            </w:pPr>
            <w:r w:rsidRPr="00B03A3F">
              <w:rPr>
                <w:color w:val="000000" w:themeColor="text1"/>
                <w:sz w:val="20"/>
                <w:szCs w:val="20"/>
              </w:rPr>
              <w:t xml:space="preserve">2 hour </w:t>
            </w:r>
          </w:p>
        </w:tc>
        <w:tc>
          <w:tcPr>
            <w:tcW w:w="849" w:type="pct"/>
          </w:tcPr>
          <w:p w14:paraId="34C4998A" w14:textId="38885895" w:rsidR="00DA14C7" w:rsidRPr="00B03A3F" w:rsidRDefault="000375C1" w:rsidP="000C4611">
            <w:pPr>
              <w:rPr>
                <w:color w:val="000000" w:themeColor="text1"/>
                <w:sz w:val="20"/>
                <w:szCs w:val="20"/>
              </w:rPr>
            </w:pPr>
            <w:r w:rsidRPr="00B03A3F">
              <w:rPr>
                <w:color w:val="000000" w:themeColor="text1"/>
                <w:sz w:val="20"/>
                <w:szCs w:val="20"/>
              </w:rPr>
              <w:t>notes</w:t>
            </w:r>
          </w:p>
        </w:tc>
      </w:tr>
      <w:tr w:rsidR="000375C1" w:rsidRPr="00DA14C7" w14:paraId="70CD45A1" w14:textId="77777777" w:rsidTr="000375C1">
        <w:trPr>
          <w:trHeight w:val="676"/>
        </w:trPr>
        <w:tc>
          <w:tcPr>
            <w:tcW w:w="1059" w:type="pct"/>
          </w:tcPr>
          <w:p w14:paraId="2ADAECB5" w14:textId="77777777" w:rsidR="00DA14C7" w:rsidRPr="00B03A3F" w:rsidRDefault="00DA14C7" w:rsidP="000C4611">
            <w:pPr>
              <w:rPr>
                <w:color w:val="000000" w:themeColor="text1"/>
                <w:sz w:val="20"/>
                <w:szCs w:val="20"/>
              </w:rPr>
            </w:pPr>
            <w:r w:rsidRPr="00B03A3F">
              <w:rPr>
                <w:color w:val="000000" w:themeColor="text1"/>
                <w:sz w:val="20"/>
                <w:szCs w:val="20"/>
              </w:rPr>
              <w:t xml:space="preserve">Introduction to session </w:t>
            </w:r>
          </w:p>
        </w:tc>
        <w:tc>
          <w:tcPr>
            <w:tcW w:w="1048" w:type="pct"/>
          </w:tcPr>
          <w:p w14:paraId="2BB7AE40" w14:textId="77777777" w:rsidR="00DA14C7" w:rsidRPr="00B03A3F" w:rsidRDefault="00DA14C7" w:rsidP="000C4611">
            <w:pPr>
              <w:rPr>
                <w:color w:val="000000" w:themeColor="text1"/>
                <w:sz w:val="20"/>
                <w:szCs w:val="20"/>
              </w:rPr>
            </w:pPr>
            <w:r w:rsidRPr="00B03A3F">
              <w:rPr>
                <w:color w:val="000000" w:themeColor="text1"/>
                <w:sz w:val="20"/>
                <w:szCs w:val="20"/>
              </w:rPr>
              <w:t xml:space="preserve">5min [5min] </w:t>
            </w:r>
          </w:p>
        </w:tc>
        <w:tc>
          <w:tcPr>
            <w:tcW w:w="902" w:type="pct"/>
          </w:tcPr>
          <w:p w14:paraId="40A4A691" w14:textId="7AD98555" w:rsidR="00DA14C7" w:rsidRPr="00B03A3F" w:rsidRDefault="00DA14C7" w:rsidP="000C4611">
            <w:pPr>
              <w:rPr>
                <w:color w:val="000000" w:themeColor="text1"/>
                <w:sz w:val="20"/>
                <w:szCs w:val="20"/>
              </w:rPr>
            </w:pPr>
            <w:r w:rsidRPr="00B03A3F">
              <w:rPr>
                <w:color w:val="000000" w:themeColor="text1"/>
                <w:sz w:val="20"/>
                <w:szCs w:val="20"/>
              </w:rPr>
              <w:t>5min</w:t>
            </w:r>
            <w:r w:rsidR="00BC1FB2" w:rsidRPr="00B03A3F">
              <w:rPr>
                <w:color w:val="000000" w:themeColor="text1"/>
                <w:sz w:val="20"/>
                <w:szCs w:val="20"/>
              </w:rPr>
              <w:t xml:space="preserve"> [5min]</w:t>
            </w:r>
          </w:p>
        </w:tc>
        <w:tc>
          <w:tcPr>
            <w:tcW w:w="1141" w:type="pct"/>
          </w:tcPr>
          <w:p w14:paraId="0796CFF0" w14:textId="0CA5CB0D" w:rsidR="00DA14C7" w:rsidRPr="00B03A3F" w:rsidRDefault="00BC1FB2" w:rsidP="000C4611">
            <w:pPr>
              <w:rPr>
                <w:color w:val="000000" w:themeColor="text1"/>
                <w:sz w:val="20"/>
                <w:szCs w:val="20"/>
              </w:rPr>
            </w:pPr>
            <w:r w:rsidRPr="00B03A3F">
              <w:rPr>
                <w:color w:val="000000" w:themeColor="text1"/>
                <w:sz w:val="20"/>
                <w:szCs w:val="20"/>
              </w:rPr>
              <w:t>5min [5min]</w:t>
            </w:r>
          </w:p>
        </w:tc>
        <w:tc>
          <w:tcPr>
            <w:tcW w:w="849" w:type="pct"/>
          </w:tcPr>
          <w:p w14:paraId="3FB3D3B3" w14:textId="77777777" w:rsidR="00DA14C7" w:rsidRPr="00B03A3F" w:rsidRDefault="00DA14C7" w:rsidP="000C4611">
            <w:pPr>
              <w:rPr>
                <w:color w:val="000000" w:themeColor="text1"/>
                <w:sz w:val="20"/>
                <w:szCs w:val="20"/>
              </w:rPr>
            </w:pPr>
          </w:p>
        </w:tc>
      </w:tr>
      <w:tr w:rsidR="000375C1" w:rsidRPr="00DA14C7" w14:paraId="24F3FB95" w14:textId="77777777" w:rsidTr="000375C1">
        <w:tc>
          <w:tcPr>
            <w:tcW w:w="1059" w:type="pct"/>
          </w:tcPr>
          <w:p w14:paraId="0DF515E5" w14:textId="77777777" w:rsidR="00DA14C7" w:rsidRPr="00B03A3F" w:rsidRDefault="00DA14C7" w:rsidP="000C4611">
            <w:pPr>
              <w:rPr>
                <w:color w:val="000000" w:themeColor="text1"/>
                <w:sz w:val="20"/>
                <w:szCs w:val="20"/>
              </w:rPr>
            </w:pPr>
            <w:r w:rsidRPr="00B03A3F">
              <w:rPr>
                <w:color w:val="000000" w:themeColor="text1"/>
                <w:sz w:val="20"/>
                <w:szCs w:val="20"/>
              </w:rPr>
              <w:t xml:space="preserve">1 Data types and sources including activity </w:t>
            </w:r>
          </w:p>
        </w:tc>
        <w:tc>
          <w:tcPr>
            <w:tcW w:w="1048" w:type="pct"/>
          </w:tcPr>
          <w:p w14:paraId="0E55B4F5" w14:textId="77777777" w:rsidR="00DA14C7" w:rsidRPr="00B03A3F" w:rsidRDefault="00DA14C7" w:rsidP="000C4611">
            <w:pPr>
              <w:rPr>
                <w:color w:val="000000" w:themeColor="text1"/>
                <w:sz w:val="20"/>
                <w:szCs w:val="20"/>
              </w:rPr>
            </w:pPr>
            <w:r w:rsidRPr="00B03A3F">
              <w:rPr>
                <w:color w:val="000000" w:themeColor="text1"/>
                <w:sz w:val="20"/>
                <w:szCs w:val="20"/>
              </w:rPr>
              <w:t>30 min [35min]</w:t>
            </w:r>
          </w:p>
        </w:tc>
        <w:tc>
          <w:tcPr>
            <w:tcW w:w="902" w:type="pct"/>
          </w:tcPr>
          <w:p w14:paraId="090BC86A" w14:textId="77777777" w:rsidR="00DA14C7" w:rsidRPr="00B03A3F" w:rsidRDefault="00DA14C7" w:rsidP="000C4611">
            <w:pPr>
              <w:rPr>
                <w:color w:val="000000" w:themeColor="text1"/>
                <w:sz w:val="20"/>
                <w:szCs w:val="20"/>
              </w:rPr>
            </w:pPr>
            <w:r w:rsidRPr="00B03A3F">
              <w:rPr>
                <w:color w:val="000000" w:themeColor="text1"/>
                <w:sz w:val="20"/>
                <w:szCs w:val="20"/>
              </w:rPr>
              <w:t>25 min [30min]</w:t>
            </w:r>
          </w:p>
        </w:tc>
        <w:tc>
          <w:tcPr>
            <w:tcW w:w="1141" w:type="pct"/>
          </w:tcPr>
          <w:p w14:paraId="241440D5" w14:textId="13D72CEB" w:rsidR="00DA14C7" w:rsidRPr="00B03A3F" w:rsidRDefault="00BC1FB2" w:rsidP="000C4611">
            <w:pPr>
              <w:rPr>
                <w:color w:val="000000" w:themeColor="text1"/>
                <w:sz w:val="20"/>
                <w:szCs w:val="20"/>
              </w:rPr>
            </w:pPr>
            <w:r w:rsidRPr="00B03A3F">
              <w:rPr>
                <w:color w:val="000000" w:themeColor="text1"/>
                <w:sz w:val="20"/>
                <w:szCs w:val="20"/>
              </w:rPr>
              <w:t>25min [30min]</w:t>
            </w:r>
          </w:p>
        </w:tc>
        <w:tc>
          <w:tcPr>
            <w:tcW w:w="849" w:type="pct"/>
          </w:tcPr>
          <w:p w14:paraId="6E837AB1" w14:textId="77777777" w:rsidR="00DA14C7" w:rsidRPr="00B03A3F" w:rsidRDefault="00BC1FB2" w:rsidP="00BC1FB2">
            <w:pPr>
              <w:pStyle w:val="ListParagraph"/>
              <w:numPr>
                <w:ilvl w:val="0"/>
                <w:numId w:val="15"/>
              </w:numPr>
              <w:rPr>
                <w:color w:val="000000" w:themeColor="text1"/>
                <w:sz w:val="20"/>
                <w:szCs w:val="20"/>
              </w:rPr>
            </w:pPr>
            <w:r w:rsidRPr="00B03A3F">
              <w:rPr>
                <w:color w:val="000000" w:themeColor="text1"/>
                <w:sz w:val="20"/>
                <w:szCs w:val="20"/>
              </w:rPr>
              <w:t>Keep activity feedback brief</w:t>
            </w:r>
          </w:p>
          <w:p w14:paraId="2FE69E7B" w14:textId="77777777" w:rsidR="00BC1FB2" w:rsidRPr="00B03A3F" w:rsidRDefault="00BC1FB2" w:rsidP="00BC1FB2">
            <w:pPr>
              <w:pStyle w:val="ListParagraph"/>
              <w:numPr>
                <w:ilvl w:val="0"/>
                <w:numId w:val="15"/>
              </w:numPr>
              <w:rPr>
                <w:color w:val="000000" w:themeColor="text1"/>
                <w:sz w:val="20"/>
                <w:szCs w:val="20"/>
              </w:rPr>
            </w:pPr>
            <w:r w:rsidRPr="00B03A3F">
              <w:rPr>
                <w:color w:val="000000" w:themeColor="text1"/>
                <w:sz w:val="20"/>
                <w:szCs w:val="20"/>
              </w:rPr>
              <w:t>Go through data types and sources briefly</w:t>
            </w:r>
          </w:p>
          <w:p w14:paraId="3807F94E" w14:textId="0B481420" w:rsidR="00BC1FB2" w:rsidRPr="00B03A3F" w:rsidRDefault="00BC1FB2" w:rsidP="00B03A3F">
            <w:pPr>
              <w:pStyle w:val="ListParagraph"/>
              <w:ind w:left="360"/>
              <w:rPr>
                <w:color w:val="000000" w:themeColor="text1"/>
                <w:sz w:val="20"/>
                <w:szCs w:val="20"/>
              </w:rPr>
            </w:pPr>
          </w:p>
        </w:tc>
      </w:tr>
      <w:tr w:rsidR="000375C1" w:rsidRPr="00DA14C7" w14:paraId="617B5C2C" w14:textId="77777777" w:rsidTr="000375C1">
        <w:tc>
          <w:tcPr>
            <w:tcW w:w="1059" w:type="pct"/>
          </w:tcPr>
          <w:p w14:paraId="3F07393A" w14:textId="3D5A9C2A" w:rsidR="00DA14C7" w:rsidRPr="00B03A3F" w:rsidRDefault="00DA14C7" w:rsidP="000C4611">
            <w:pPr>
              <w:rPr>
                <w:color w:val="000000" w:themeColor="text1"/>
                <w:sz w:val="20"/>
                <w:szCs w:val="20"/>
              </w:rPr>
            </w:pPr>
            <w:r w:rsidRPr="00B03A3F">
              <w:rPr>
                <w:color w:val="000000" w:themeColor="text1"/>
                <w:sz w:val="20"/>
                <w:szCs w:val="20"/>
              </w:rPr>
              <w:t>2 Identifying data needs</w:t>
            </w:r>
          </w:p>
        </w:tc>
        <w:tc>
          <w:tcPr>
            <w:tcW w:w="1048" w:type="pct"/>
          </w:tcPr>
          <w:p w14:paraId="132B4575" w14:textId="47F739E7" w:rsidR="00DA14C7" w:rsidRPr="00B03A3F" w:rsidRDefault="00DA14C7" w:rsidP="00BC1FB2">
            <w:pPr>
              <w:rPr>
                <w:color w:val="000000" w:themeColor="text1"/>
                <w:sz w:val="20"/>
                <w:szCs w:val="20"/>
              </w:rPr>
            </w:pPr>
            <w:r w:rsidRPr="00B03A3F">
              <w:rPr>
                <w:color w:val="000000" w:themeColor="text1"/>
                <w:sz w:val="20"/>
                <w:szCs w:val="20"/>
              </w:rPr>
              <w:t>30min [</w:t>
            </w:r>
            <w:r w:rsidR="00BC1FB2" w:rsidRPr="00B03A3F">
              <w:rPr>
                <w:color w:val="000000" w:themeColor="text1"/>
                <w:sz w:val="20"/>
                <w:szCs w:val="20"/>
              </w:rPr>
              <w:t>1hr 5min</w:t>
            </w:r>
            <w:r w:rsidRPr="00B03A3F">
              <w:rPr>
                <w:color w:val="000000" w:themeColor="text1"/>
                <w:sz w:val="20"/>
                <w:szCs w:val="20"/>
              </w:rPr>
              <w:t xml:space="preserve">] </w:t>
            </w:r>
          </w:p>
        </w:tc>
        <w:tc>
          <w:tcPr>
            <w:tcW w:w="902" w:type="pct"/>
          </w:tcPr>
          <w:p w14:paraId="7E1455BE" w14:textId="77777777" w:rsidR="00DA14C7" w:rsidRPr="00B03A3F" w:rsidRDefault="00DA14C7" w:rsidP="000C4611">
            <w:pPr>
              <w:rPr>
                <w:color w:val="000000" w:themeColor="text1"/>
                <w:sz w:val="20"/>
                <w:szCs w:val="20"/>
              </w:rPr>
            </w:pPr>
            <w:r w:rsidRPr="00B03A3F">
              <w:rPr>
                <w:color w:val="000000" w:themeColor="text1"/>
                <w:sz w:val="20"/>
                <w:szCs w:val="20"/>
              </w:rPr>
              <w:t>25 [55min]</w:t>
            </w:r>
          </w:p>
        </w:tc>
        <w:tc>
          <w:tcPr>
            <w:tcW w:w="1141" w:type="pct"/>
          </w:tcPr>
          <w:p w14:paraId="6D2A5BB9" w14:textId="121AF8FB" w:rsidR="00DA14C7" w:rsidRPr="00B03A3F" w:rsidRDefault="00BC1FB2" w:rsidP="000C4611">
            <w:pPr>
              <w:rPr>
                <w:color w:val="000000" w:themeColor="text1"/>
                <w:sz w:val="20"/>
                <w:szCs w:val="20"/>
              </w:rPr>
            </w:pPr>
            <w:r w:rsidRPr="00B03A3F">
              <w:rPr>
                <w:color w:val="000000" w:themeColor="text1"/>
                <w:sz w:val="20"/>
                <w:szCs w:val="20"/>
              </w:rPr>
              <w:t>25 [55min]</w:t>
            </w:r>
          </w:p>
        </w:tc>
        <w:tc>
          <w:tcPr>
            <w:tcW w:w="849" w:type="pct"/>
          </w:tcPr>
          <w:p w14:paraId="0D0DB23C" w14:textId="77777777" w:rsidR="00DA14C7" w:rsidRPr="00B03A3F" w:rsidRDefault="00DA14C7" w:rsidP="000C4611">
            <w:pPr>
              <w:rPr>
                <w:color w:val="000000" w:themeColor="text1"/>
                <w:sz w:val="20"/>
                <w:szCs w:val="20"/>
              </w:rPr>
            </w:pPr>
          </w:p>
        </w:tc>
      </w:tr>
      <w:tr w:rsidR="000375C1" w:rsidRPr="00DA14C7" w14:paraId="47F55F3A" w14:textId="77777777" w:rsidTr="000375C1">
        <w:tc>
          <w:tcPr>
            <w:tcW w:w="1059" w:type="pct"/>
          </w:tcPr>
          <w:p w14:paraId="548BDC8C" w14:textId="77777777" w:rsidR="00DA14C7" w:rsidRPr="00B03A3F" w:rsidRDefault="00DA14C7" w:rsidP="000C4611">
            <w:pPr>
              <w:rPr>
                <w:color w:val="000000" w:themeColor="text1"/>
                <w:sz w:val="20"/>
                <w:szCs w:val="20"/>
              </w:rPr>
            </w:pPr>
            <w:r w:rsidRPr="00B03A3F">
              <w:rPr>
                <w:color w:val="000000" w:themeColor="text1"/>
                <w:sz w:val="20"/>
                <w:szCs w:val="20"/>
              </w:rPr>
              <w:t xml:space="preserve">3 Searching data archives </w:t>
            </w:r>
          </w:p>
        </w:tc>
        <w:tc>
          <w:tcPr>
            <w:tcW w:w="1048" w:type="pct"/>
          </w:tcPr>
          <w:p w14:paraId="1498DB87" w14:textId="62DC0B3A" w:rsidR="00DA14C7" w:rsidRPr="00B03A3F" w:rsidRDefault="00BC1FB2" w:rsidP="000C4611">
            <w:pPr>
              <w:rPr>
                <w:color w:val="000000" w:themeColor="text1"/>
                <w:sz w:val="20"/>
                <w:szCs w:val="20"/>
              </w:rPr>
            </w:pPr>
            <w:r w:rsidRPr="00B03A3F">
              <w:rPr>
                <w:color w:val="000000" w:themeColor="text1"/>
                <w:sz w:val="20"/>
                <w:szCs w:val="20"/>
              </w:rPr>
              <w:t>30-25</w:t>
            </w:r>
            <w:r w:rsidR="00DA14C7" w:rsidRPr="00B03A3F">
              <w:rPr>
                <w:color w:val="000000" w:themeColor="text1"/>
                <w:sz w:val="20"/>
                <w:szCs w:val="20"/>
              </w:rPr>
              <w:t>min [</w:t>
            </w:r>
            <w:r w:rsidRPr="00B03A3F">
              <w:rPr>
                <w:color w:val="000000" w:themeColor="text1"/>
                <w:sz w:val="20"/>
                <w:szCs w:val="20"/>
              </w:rPr>
              <w:t>1 30 hour</w:t>
            </w:r>
            <w:r w:rsidR="00DA14C7" w:rsidRPr="00B03A3F">
              <w:rPr>
                <w:color w:val="000000" w:themeColor="text1"/>
                <w:sz w:val="20"/>
                <w:szCs w:val="20"/>
              </w:rPr>
              <w:t>]</w:t>
            </w:r>
            <w:r w:rsidRPr="00B03A3F">
              <w:rPr>
                <w:color w:val="000000" w:themeColor="text1"/>
                <w:sz w:val="20"/>
                <w:szCs w:val="20"/>
              </w:rPr>
              <w:t xml:space="preserve"> – break here</w:t>
            </w:r>
          </w:p>
          <w:p w14:paraId="472A7667" w14:textId="77777777" w:rsidR="00DA14C7" w:rsidRPr="00B03A3F" w:rsidRDefault="00DA14C7" w:rsidP="000C4611">
            <w:pPr>
              <w:rPr>
                <w:color w:val="000000" w:themeColor="text1"/>
                <w:sz w:val="20"/>
                <w:szCs w:val="20"/>
              </w:rPr>
            </w:pPr>
          </w:p>
        </w:tc>
        <w:tc>
          <w:tcPr>
            <w:tcW w:w="902" w:type="pct"/>
          </w:tcPr>
          <w:p w14:paraId="430D1546" w14:textId="3A7D394C" w:rsidR="00DA14C7" w:rsidRPr="00B03A3F" w:rsidRDefault="00DA14C7" w:rsidP="00BC1FB2">
            <w:pPr>
              <w:rPr>
                <w:color w:val="000000" w:themeColor="text1"/>
                <w:sz w:val="20"/>
                <w:szCs w:val="20"/>
              </w:rPr>
            </w:pPr>
            <w:r w:rsidRPr="00B03A3F">
              <w:rPr>
                <w:color w:val="000000" w:themeColor="text1"/>
                <w:sz w:val="20"/>
                <w:szCs w:val="20"/>
              </w:rPr>
              <w:t>25 [</w:t>
            </w:r>
            <w:r w:rsidR="00BC1FB2" w:rsidRPr="00B03A3F">
              <w:rPr>
                <w:color w:val="000000" w:themeColor="text1"/>
                <w:sz w:val="20"/>
                <w:szCs w:val="20"/>
              </w:rPr>
              <w:t>1 hr 20min</w:t>
            </w:r>
            <w:r w:rsidRPr="00B03A3F">
              <w:rPr>
                <w:color w:val="000000" w:themeColor="text1"/>
                <w:sz w:val="20"/>
                <w:szCs w:val="20"/>
              </w:rPr>
              <w:t>]</w:t>
            </w:r>
          </w:p>
        </w:tc>
        <w:tc>
          <w:tcPr>
            <w:tcW w:w="1141" w:type="pct"/>
          </w:tcPr>
          <w:p w14:paraId="67F5FFAF" w14:textId="710BDEE4" w:rsidR="00DA14C7" w:rsidRPr="00B03A3F" w:rsidRDefault="00DA14C7" w:rsidP="000C4611">
            <w:pPr>
              <w:rPr>
                <w:color w:val="000000" w:themeColor="text1"/>
                <w:sz w:val="20"/>
                <w:szCs w:val="20"/>
              </w:rPr>
            </w:pPr>
            <w:r w:rsidRPr="00B03A3F">
              <w:rPr>
                <w:color w:val="000000" w:themeColor="text1"/>
                <w:sz w:val="20"/>
                <w:szCs w:val="20"/>
              </w:rPr>
              <w:t xml:space="preserve">25 min </w:t>
            </w:r>
            <w:r w:rsidR="00BC1FB2" w:rsidRPr="00B03A3F">
              <w:rPr>
                <w:color w:val="000000" w:themeColor="text1"/>
                <w:sz w:val="20"/>
                <w:szCs w:val="20"/>
              </w:rPr>
              <w:t>[1 hr 20min]</w:t>
            </w:r>
          </w:p>
        </w:tc>
        <w:tc>
          <w:tcPr>
            <w:tcW w:w="849" w:type="pct"/>
          </w:tcPr>
          <w:p w14:paraId="635ED3EF" w14:textId="141B4452" w:rsidR="00DA14C7" w:rsidRPr="00B03A3F" w:rsidRDefault="00DA14C7" w:rsidP="000C4611">
            <w:pPr>
              <w:rPr>
                <w:color w:val="000000" w:themeColor="text1"/>
                <w:sz w:val="20"/>
                <w:szCs w:val="20"/>
              </w:rPr>
            </w:pPr>
            <w:r w:rsidRPr="00B03A3F">
              <w:rPr>
                <w:color w:val="000000" w:themeColor="text1"/>
                <w:sz w:val="20"/>
                <w:szCs w:val="20"/>
              </w:rPr>
              <w:t xml:space="preserve">Participants will need access to </w:t>
            </w:r>
            <w:r w:rsidR="00BC1FB2" w:rsidRPr="00B03A3F">
              <w:rPr>
                <w:color w:val="000000" w:themeColor="text1"/>
                <w:sz w:val="20"/>
                <w:szCs w:val="20"/>
              </w:rPr>
              <w:t>PCs (which may affect time needed)</w:t>
            </w:r>
          </w:p>
        </w:tc>
      </w:tr>
      <w:tr w:rsidR="000375C1" w:rsidRPr="00DA14C7" w14:paraId="702014CE" w14:textId="77777777" w:rsidTr="000375C1">
        <w:tc>
          <w:tcPr>
            <w:tcW w:w="1059" w:type="pct"/>
          </w:tcPr>
          <w:p w14:paraId="2B530106" w14:textId="77777777" w:rsidR="000375C1" w:rsidRPr="00B03A3F" w:rsidRDefault="000375C1" w:rsidP="000C4611">
            <w:pPr>
              <w:rPr>
                <w:color w:val="000000" w:themeColor="text1"/>
                <w:sz w:val="20"/>
                <w:szCs w:val="20"/>
              </w:rPr>
            </w:pPr>
            <w:r w:rsidRPr="00B03A3F">
              <w:rPr>
                <w:color w:val="000000" w:themeColor="text1"/>
                <w:sz w:val="20"/>
                <w:szCs w:val="20"/>
              </w:rPr>
              <w:t>4 Evaluating data: quality and usefulness</w:t>
            </w:r>
          </w:p>
        </w:tc>
        <w:tc>
          <w:tcPr>
            <w:tcW w:w="1048" w:type="pct"/>
          </w:tcPr>
          <w:p w14:paraId="2A5B0B90" w14:textId="391D0539" w:rsidR="000375C1" w:rsidRPr="00B03A3F" w:rsidRDefault="000375C1" w:rsidP="000C4611">
            <w:pPr>
              <w:rPr>
                <w:color w:val="000000" w:themeColor="text1"/>
                <w:sz w:val="20"/>
                <w:szCs w:val="20"/>
              </w:rPr>
            </w:pPr>
            <w:r w:rsidRPr="00B03A3F">
              <w:rPr>
                <w:color w:val="000000" w:themeColor="text1"/>
                <w:sz w:val="20"/>
                <w:szCs w:val="20"/>
              </w:rPr>
              <w:t>25min [1hr55min]</w:t>
            </w:r>
          </w:p>
        </w:tc>
        <w:tc>
          <w:tcPr>
            <w:tcW w:w="902" w:type="pct"/>
          </w:tcPr>
          <w:p w14:paraId="01D758A0" w14:textId="4373DA5E" w:rsidR="000375C1" w:rsidRPr="00B03A3F" w:rsidRDefault="000375C1" w:rsidP="000375C1">
            <w:pPr>
              <w:rPr>
                <w:color w:val="000000" w:themeColor="text1"/>
                <w:sz w:val="20"/>
                <w:szCs w:val="20"/>
              </w:rPr>
            </w:pPr>
            <w:r w:rsidRPr="00B03A3F">
              <w:rPr>
                <w:color w:val="000000" w:themeColor="text1"/>
                <w:sz w:val="20"/>
                <w:szCs w:val="20"/>
              </w:rPr>
              <w:t>20 [1hr40]</w:t>
            </w:r>
          </w:p>
        </w:tc>
        <w:tc>
          <w:tcPr>
            <w:tcW w:w="1141" w:type="pct"/>
            <w:vMerge w:val="restart"/>
          </w:tcPr>
          <w:p w14:paraId="6214DE82" w14:textId="118FF845" w:rsidR="000375C1" w:rsidRPr="00B03A3F" w:rsidRDefault="000375C1" w:rsidP="00B03A3F">
            <w:pPr>
              <w:rPr>
                <w:color w:val="000000" w:themeColor="text1"/>
                <w:sz w:val="20"/>
                <w:szCs w:val="20"/>
              </w:rPr>
            </w:pPr>
            <w:r w:rsidRPr="00B03A3F">
              <w:rPr>
                <w:color w:val="000000" w:themeColor="text1"/>
                <w:sz w:val="20"/>
                <w:szCs w:val="20"/>
              </w:rPr>
              <w:t xml:space="preserve">Combine 4+5, drop activity 4 </w:t>
            </w:r>
            <w:r w:rsidR="00B03A3F">
              <w:rPr>
                <w:color w:val="000000" w:themeColor="text1"/>
                <w:sz w:val="20"/>
                <w:szCs w:val="20"/>
              </w:rPr>
              <w:t xml:space="preserve">but allow </w:t>
            </w:r>
            <w:r w:rsidRPr="00B03A3F">
              <w:rPr>
                <w:color w:val="000000" w:themeColor="text1"/>
                <w:sz w:val="20"/>
                <w:szCs w:val="20"/>
              </w:rPr>
              <w:t xml:space="preserve">time at the end for exploring data sources/how to </w:t>
            </w:r>
            <w:r w:rsidR="00B03A3F">
              <w:rPr>
                <w:color w:val="000000" w:themeColor="text1"/>
                <w:sz w:val="20"/>
                <w:szCs w:val="20"/>
              </w:rPr>
              <w:t xml:space="preserve">access. </w:t>
            </w:r>
          </w:p>
          <w:p w14:paraId="56C3970C" w14:textId="18DD05CC" w:rsidR="000375C1" w:rsidRPr="00B03A3F" w:rsidRDefault="000375C1" w:rsidP="00B03A3F">
            <w:pPr>
              <w:rPr>
                <w:color w:val="000000" w:themeColor="text1"/>
                <w:sz w:val="20"/>
                <w:szCs w:val="20"/>
              </w:rPr>
            </w:pPr>
            <w:r w:rsidRPr="00B03A3F">
              <w:rPr>
                <w:color w:val="000000" w:themeColor="text1"/>
                <w:sz w:val="20"/>
                <w:szCs w:val="20"/>
              </w:rPr>
              <w:t>20 min content [1hr 40min]</w:t>
            </w:r>
          </w:p>
          <w:p w14:paraId="36C669A9" w14:textId="57CB56B1" w:rsidR="000375C1" w:rsidRPr="00B03A3F" w:rsidRDefault="000375C1" w:rsidP="00B03A3F">
            <w:pPr>
              <w:rPr>
                <w:color w:val="000000" w:themeColor="text1"/>
                <w:sz w:val="20"/>
                <w:szCs w:val="20"/>
              </w:rPr>
            </w:pPr>
            <w:r w:rsidRPr="00B03A3F">
              <w:rPr>
                <w:color w:val="000000" w:themeColor="text1"/>
                <w:sz w:val="20"/>
                <w:szCs w:val="20"/>
              </w:rPr>
              <w:t>+20min activity/questions [2hrs]</w:t>
            </w:r>
          </w:p>
          <w:p w14:paraId="3D6FA647" w14:textId="0C545778" w:rsidR="000375C1" w:rsidRPr="00B03A3F" w:rsidRDefault="000375C1" w:rsidP="000375C1">
            <w:pPr>
              <w:rPr>
                <w:color w:val="000000" w:themeColor="text1"/>
                <w:sz w:val="20"/>
                <w:szCs w:val="20"/>
              </w:rPr>
            </w:pPr>
          </w:p>
        </w:tc>
        <w:tc>
          <w:tcPr>
            <w:tcW w:w="849" w:type="pct"/>
            <w:vMerge w:val="restart"/>
          </w:tcPr>
          <w:p w14:paraId="7F4AB574" w14:textId="77777777" w:rsidR="000375C1" w:rsidRPr="00B03A3F" w:rsidRDefault="000375C1" w:rsidP="000C4611">
            <w:pPr>
              <w:rPr>
                <w:color w:val="000000" w:themeColor="text1"/>
                <w:sz w:val="20"/>
                <w:szCs w:val="20"/>
              </w:rPr>
            </w:pPr>
          </w:p>
        </w:tc>
      </w:tr>
      <w:tr w:rsidR="000375C1" w:rsidRPr="00DA14C7" w14:paraId="41B37826" w14:textId="77777777" w:rsidTr="000375C1">
        <w:tc>
          <w:tcPr>
            <w:tcW w:w="1059" w:type="pct"/>
          </w:tcPr>
          <w:p w14:paraId="19CB11CF" w14:textId="1DEF03C6" w:rsidR="000375C1" w:rsidRPr="00DA14C7" w:rsidRDefault="000375C1" w:rsidP="000C4611">
            <w:pPr>
              <w:rPr>
                <w:sz w:val="20"/>
                <w:szCs w:val="20"/>
              </w:rPr>
            </w:pPr>
            <w:r w:rsidRPr="00DA14C7">
              <w:rPr>
                <w:sz w:val="20"/>
                <w:szCs w:val="20"/>
              </w:rPr>
              <w:t>5 Accessing data</w:t>
            </w:r>
          </w:p>
        </w:tc>
        <w:tc>
          <w:tcPr>
            <w:tcW w:w="1048" w:type="pct"/>
          </w:tcPr>
          <w:p w14:paraId="76B2C71C" w14:textId="77777777" w:rsidR="000375C1" w:rsidRDefault="000375C1" w:rsidP="000375C1">
            <w:pPr>
              <w:rPr>
                <w:sz w:val="20"/>
                <w:szCs w:val="20"/>
              </w:rPr>
            </w:pPr>
            <w:r>
              <w:rPr>
                <w:sz w:val="20"/>
                <w:szCs w:val="20"/>
              </w:rPr>
              <w:t>20min [1hr15]</w:t>
            </w:r>
          </w:p>
          <w:p w14:paraId="1E76E620" w14:textId="438D7A87" w:rsidR="000375C1" w:rsidRPr="00DA14C7" w:rsidRDefault="000375C1" w:rsidP="000375C1">
            <w:pPr>
              <w:rPr>
                <w:sz w:val="20"/>
                <w:szCs w:val="20"/>
              </w:rPr>
            </w:pPr>
            <w:r>
              <w:rPr>
                <w:sz w:val="20"/>
                <w:szCs w:val="20"/>
              </w:rPr>
              <w:t>Questions</w:t>
            </w:r>
          </w:p>
        </w:tc>
        <w:tc>
          <w:tcPr>
            <w:tcW w:w="902" w:type="pct"/>
          </w:tcPr>
          <w:p w14:paraId="4E8D291B" w14:textId="77777777" w:rsidR="000375C1" w:rsidRDefault="000375C1" w:rsidP="000C4611">
            <w:pPr>
              <w:rPr>
                <w:sz w:val="20"/>
                <w:szCs w:val="20"/>
              </w:rPr>
            </w:pPr>
            <w:r w:rsidRPr="00DA14C7">
              <w:rPr>
                <w:sz w:val="20"/>
                <w:szCs w:val="20"/>
              </w:rPr>
              <w:t>15 min</w:t>
            </w:r>
            <w:r>
              <w:rPr>
                <w:sz w:val="20"/>
                <w:szCs w:val="20"/>
              </w:rPr>
              <w:t xml:space="preserve"> [1hr55]</w:t>
            </w:r>
          </w:p>
          <w:p w14:paraId="52672EBE" w14:textId="3675D92D" w:rsidR="000375C1" w:rsidRPr="00DA14C7" w:rsidRDefault="000375C1" w:rsidP="000375C1">
            <w:pPr>
              <w:rPr>
                <w:sz w:val="20"/>
                <w:szCs w:val="20"/>
              </w:rPr>
            </w:pPr>
            <w:r>
              <w:rPr>
                <w:sz w:val="20"/>
                <w:szCs w:val="20"/>
              </w:rPr>
              <w:t xml:space="preserve">5min questions[2hours] </w:t>
            </w:r>
          </w:p>
        </w:tc>
        <w:tc>
          <w:tcPr>
            <w:tcW w:w="1141" w:type="pct"/>
            <w:vMerge/>
          </w:tcPr>
          <w:p w14:paraId="5B79160C" w14:textId="77777777" w:rsidR="000375C1" w:rsidRPr="00DA14C7" w:rsidRDefault="000375C1" w:rsidP="000C4611">
            <w:pPr>
              <w:rPr>
                <w:sz w:val="20"/>
                <w:szCs w:val="20"/>
              </w:rPr>
            </w:pPr>
          </w:p>
        </w:tc>
        <w:tc>
          <w:tcPr>
            <w:tcW w:w="849" w:type="pct"/>
            <w:vMerge/>
          </w:tcPr>
          <w:p w14:paraId="4F4FC132" w14:textId="77777777" w:rsidR="000375C1" w:rsidRPr="00DA14C7" w:rsidRDefault="000375C1" w:rsidP="000C4611">
            <w:pPr>
              <w:rPr>
                <w:sz w:val="20"/>
                <w:szCs w:val="20"/>
              </w:rPr>
            </w:pPr>
          </w:p>
        </w:tc>
      </w:tr>
    </w:tbl>
    <w:p w14:paraId="5F386375" w14:textId="77777777" w:rsidR="00DA14C7" w:rsidRPr="00496396" w:rsidRDefault="00DA14C7" w:rsidP="000375C1"/>
    <w:sectPr w:rsidR="00DA14C7" w:rsidRPr="00496396" w:rsidSect="00DA14C7">
      <w:pgSz w:w="16838" w:h="11906" w:orient="landscape"/>
      <w:pgMar w:top="1418" w:right="2552" w:bottom="1418"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F61E9" w14:textId="77777777" w:rsidR="004F228C" w:rsidRDefault="004F228C" w:rsidP="00306729">
      <w:r>
        <w:separator/>
      </w:r>
    </w:p>
  </w:endnote>
  <w:endnote w:type="continuationSeparator" w:id="0">
    <w:p w14:paraId="7B8D72F6" w14:textId="77777777" w:rsidR="004F228C" w:rsidRDefault="004F228C" w:rsidP="0030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1A1BB" w14:textId="6EF93610" w:rsidR="00F53DE8" w:rsidRDefault="00306729" w:rsidP="00306729">
    <w:pPr>
      <w:pStyle w:val="Footer"/>
    </w:pPr>
    <w:r>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48417B8E" wp14:editId="2356CA9E">
              <wp:simplePos x="0" y="0"/>
              <wp:positionH relativeFrom="column">
                <wp:posOffset>939003</wp:posOffset>
              </wp:positionH>
              <wp:positionV relativeFrom="paragraph">
                <wp:posOffset>131385</wp:posOffset>
              </wp:positionV>
              <wp:extent cx="4634865" cy="444559"/>
              <wp:effectExtent l="0" t="0" r="0" b="0"/>
              <wp:wrapNone/>
              <wp:docPr id="7" name="Text Box 7"/>
              <wp:cNvGraphicFramePr/>
              <a:graphic xmlns:a="http://schemas.openxmlformats.org/drawingml/2006/main">
                <a:graphicData uri="http://schemas.microsoft.com/office/word/2010/wordprocessingShape">
                  <wps:wsp>
                    <wps:cNvSpPr txBox="1"/>
                    <wps:spPr>
                      <a:xfrm>
                        <a:off x="0" y="0"/>
                        <a:ext cx="4634865" cy="444559"/>
                      </a:xfrm>
                      <a:prstGeom prst="rect">
                        <a:avLst/>
                      </a:prstGeom>
                      <a:noFill/>
                      <a:ln w="6350">
                        <a:noFill/>
                      </a:ln>
                      <a:effectLst/>
                    </wps:spPr>
                    <wps:txbx>
                      <w:txbxContent>
                        <w:p w14:paraId="0E22B71F" w14:textId="01109DA9" w:rsidR="00F53DE8" w:rsidRPr="00A25783" w:rsidRDefault="00F54A92" w:rsidP="00F54A92">
                          <w:pPr>
                            <w:spacing w:before="0" w:after="0" w:line="240" w:lineRule="auto"/>
                            <w:textAlignment w:val="baseline"/>
                          </w:pPr>
                          <w:r w:rsidRPr="00A346D5">
                            <w:rPr>
                              <w:rFonts w:ascii="Arial" w:hAnsi="Arial"/>
                              <w:i/>
                              <w:iCs/>
                              <w:color w:val="000000" w:themeColor="text1"/>
                              <w:kern w:val="24"/>
                              <w:sz w:val="20"/>
                              <w:szCs w:val="20"/>
                              <w:lang w:eastAsia="zh-CN"/>
                            </w:rPr>
                            <w:t xml:space="preserve">Suggested citation: </w:t>
                          </w:r>
                          <w:r>
                            <w:rPr>
                              <w:rFonts w:ascii="Arial" w:hAnsi="Arial"/>
                              <w:i/>
                              <w:iCs/>
                              <w:color w:val="000000" w:themeColor="text1"/>
                              <w:kern w:val="24"/>
                              <w:lang w:eastAsia="zh-CN"/>
                            </w:rPr>
                            <w:t>Buckley, Jennifer</w:t>
                          </w:r>
                          <w:r w:rsidRPr="00A346D5">
                            <w:rPr>
                              <w:rFonts w:ascii="Arial" w:hAnsi="Arial"/>
                              <w:i/>
                              <w:iCs/>
                              <w:color w:val="000000" w:themeColor="text1"/>
                              <w:kern w:val="24"/>
                              <w:sz w:val="20"/>
                              <w:szCs w:val="20"/>
                              <w:lang w:eastAsia="zh-CN"/>
                            </w:rPr>
                            <w:t xml:space="preserve"> (2018) How to Find and Access Data</w:t>
                          </w:r>
                          <w:r w:rsidR="00D871E6">
                            <w:rPr>
                              <w:rFonts w:ascii="Arial" w:hAnsi="Arial"/>
                              <w:i/>
                              <w:iCs/>
                              <w:color w:val="000000" w:themeColor="text1"/>
                              <w:kern w:val="24"/>
                              <w:sz w:val="20"/>
                              <w:szCs w:val="20"/>
                              <w:lang w:eastAsia="zh-CN"/>
                            </w:rPr>
                            <w:t>: Trainer notes</w:t>
                          </w:r>
                          <w:r w:rsidRPr="00A346D5">
                            <w:rPr>
                              <w:rFonts w:ascii="Arial" w:hAnsi="Arial"/>
                              <w:i/>
                              <w:iCs/>
                              <w:color w:val="000000" w:themeColor="text1"/>
                              <w:kern w:val="24"/>
                              <w:sz w:val="20"/>
                              <w:szCs w:val="20"/>
                              <w:lang w:eastAsia="zh-CN"/>
                            </w:rPr>
                            <w:t xml:space="preserve">. Bergen, Norway: CESSDA </w:t>
                          </w:r>
                          <w:proofErr w:type="gramStart"/>
                          <w:r w:rsidRPr="00A346D5">
                            <w:rPr>
                              <w:rFonts w:ascii="Arial" w:hAnsi="Arial"/>
                              <w:i/>
                              <w:iCs/>
                              <w:color w:val="000000" w:themeColor="text1"/>
                              <w:kern w:val="24"/>
                              <w:sz w:val="20"/>
                              <w:szCs w:val="20"/>
                              <w:lang w:eastAsia="zh-CN"/>
                            </w:rPr>
                            <w:t>ERIC</w:t>
                          </w:r>
                          <w:r w:rsidRPr="00A25783">
                            <w:rPr>
                              <w:bCs/>
                            </w:rPr>
                            <w:t xml:space="preserve"> </w:t>
                          </w:r>
                          <w:r w:rsidR="00CE08F3">
                            <w:rPr>
                              <w:bCs/>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3.95pt;margin-top:10.35pt;width:364.95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z8MwIAAF8EAAAOAAAAZHJzL2Uyb0RvYy54bWysVE1vGjEQvVfqf7B8LwtkIQliiWgiqkoo&#10;iQRVzsZrsyvZHtc27NJf37F3ISjtqerFjGdm33y8Z+YPrVbkKJyvwRR0NBhSIgyHsjb7gv7Yrr7c&#10;UeIDMyVTYERBT8LTh8XnT/PGzsQYKlClcARBjJ81tqBVCHaWZZ5XQjM/ACsMBiU4zQJe3T4rHWsQ&#10;XatsPBxOswZcaR1w4T16n7ogXSR8KQUPL1J6EYgqKPYW0unSuYtntpiz2d4xW9W8b4P9Qxea1QaL&#10;XqCeWGDk4Oo/oHTNHXiQYcBBZyBlzUWaAacZDT9Ms6mYFWkWXI63lzX5/wfLn4+vjtRlQW8pMUwj&#10;RVvRBvIVWnIbt9NYP8OkjcW00KIbWT77PTrj0K10Ov7iOATjuOfTZbcRjKMzn97kd9MJJRxjeZ5P&#10;JvcRJnv/2jofvgnQJBoFdchdWik7rn3oUs8psZiBVa1U4k8Z0hR0ejMZpg8uEQRXJuaKpIQeJk7U&#10;dR6t0O7afswdlCec0kGnEm/5qsZW1syHV+ZQFjgYSj284CEVYEnoLUoqcL/+5o/5yBZGKWlQZgX1&#10;Pw/MCUrUd4M83o/yPOoyXfLJ7Rgv7jqyu46Yg34EVPIIH5XlyYz5QZ1N6UC/4YtYxqoYYoZj7YKG&#10;s/kYOvHji+JiuUxJqETLwtpsLI/QcWFx0dv2jTnbsxGQx2c4C5LNPpDS5Xa0LA8BZJ0YiwvutopM&#10;xwuqOHHev7j4TK7vKev9f2HxGwAA//8DAFBLAwQUAAYACAAAACEAHEurwd8AAAAJAQAADwAAAGRy&#10;cy9kb3ducmV2LnhtbEyPwU7DMBBE70j8g7VI3KhDBCQNcaoqUoWE4NDSC7dN7CYR9jrEbhv4epYT&#10;HGf2aXamXM3OipOZwuBJwe0iAWGo9XqgTsH+bXOTgwgRSaP1ZBR8mQCr6vKixEL7M23NaRc7wSEU&#10;ClTQxzgWUoa2Nw7Dwo+G+Hbwk8PIcuqknvDM4c7KNEkepMOB+EOPo6l7037sjk7Bc715xW2Tuvzb&#10;1k8vh/X4uX+/V+r6al4/gohmjn8w/Nbn6lBxp8YfSQdhWd9lS0YVpEkGgoE8y3hLo2DJhqxK+X9B&#10;9QMAAP//AwBQSwECLQAUAAYACAAAACEAtoM4kv4AAADhAQAAEwAAAAAAAAAAAAAAAAAAAAAAW0Nv&#10;bnRlbnRfVHlwZXNdLnhtbFBLAQItABQABgAIAAAAIQA4/SH/1gAAAJQBAAALAAAAAAAAAAAAAAAA&#10;AC8BAABfcmVscy8ucmVsc1BLAQItABQABgAIAAAAIQBglYz8MwIAAF8EAAAOAAAAAAAAAAAAAAAA&#10;AC4CAABkcnMvZTJvRG9jLnhtbFBLAQItABQABgAIAAAAIQAcS6vB3wAAAAkBAAAPAAAAAAAAAAAA&#10;AAAAAI0EAABkcnMvZG93bnJldi54bWxQSwUGAAAAAAQABADzAAAAmQUAAAAA&#10;" filled="f" stroked="f" strokeweight=".5pt">
              <v:textbox>
                <w:txbxContent>
                  <w:p w14:paraId="0E22B71F" w14:textId="01109DA9" w:rsidR="00F53DE8" w:rsidRPr="00A25783" w:rsidRDefault="00F54A92" w:rsidP="00F54A92">
                    <w:pPr>
                      <w:spacing w:before="0" w:after="0" w:line="240" w:lineRule="auto"/>
                      <w:textAlignment w:val="baseline"/>
                    </w:pPr>
                    <w:r w:rsidRPr="00A346D5">
                      <w:rPr>
                        <w:rFonts w:ascii="Arial" w:hAnsi="Arial"/>
                        <w:i/>
                        <w:iCs/>
                        <w:color w:val="000000" w:themeColor="text1"/>
                        <w:kern w:val="24"/>
                        <w:sz w:val="20"/>
                        <w:szCs w:val="20"/>
                        <w:lang w:eastAsia="zh-CN"/>
                      </w:rPr>
                      <w:t xml:space="preserve">Suggested citation: </w:t>
                    </w:r>
                    <w:r>
                      <w:rPr>
                        <w:rFonts w:ascii="Arial" w:hAnsi="Arial"/>
                        <w:i/>
                        <w:iCs/>
                        <w:color w:val="000000" w:themeColor="text1"/>
                        <w:kern w:val="24"/>
                        <w:lang w:eastAsia="zh-CN"/>
                      </w:rPr>
                      <w:t>Buckley, Jennifer</w:t>
                    </w:r>
                    <w:r w:rsidRPr="00A346D5">
                      <w:rPr>
                        <w:rFonts w:ascii="Arial" w:hAnsi="Arial"/>
                        <w:i/>
                        <w:iCs/>
                        <w:color w:val="000000" w:themeColor="text1"/>
                        <w:kern w:val="24"/>
                        <w:sz w:val="20"/>
                        <w:szCs w:val="20"/>
                        <w:lang w:eastAsia="zh-CN"/>
                      </w:rPr>
                      <w:t xml:space="preserve"> (2018) How to Find and Access Data</w:t>
                    </w:r>
                    <w:r w:rsidR="00D871E6">
                      <w:rPr>
                        <w:rFonts w:ascii="Arial" w:hAnsi="Arial"/>
                        <w:i/>
                        <w:iCs/>
                        <w:color w:val="000000" w:themeColor="text1"/>
                        <w:kern w:val="24"/>
                        <w:sz w:val="20"/>
                        <w:szCs w:val="20"/>
                        <w:lang w:eastAsia="zh-CN"/>
                      </w:rPr>
                      <w:t>: Trainer notes</w:t>
                    </w:r>
                    <w:r w:rsidRPr="00A346D5">
                      <w:rPr>
                        <w:rFonts w:ascii="Arial" w:hAnsi="Arial"/>
                        <w:i/>
                        <w:iCs/>
                        <w:color w:val="000000" w:themeColor="text1"/>
                        <w:kern w:val="24"/>
                        <w:sz w:val="20"/>
                        <w:szCs w:val="20"/>
                        <w:lang w:eastAsia="zh-CN"/>
                      </w:rPr>
                      <w:t xml:space="preserve">. Bergen, Norway: CESSDA </w:t>
                    </w:r>
                    <w:proofErr w:type="gramStart"/>
                    <w:r w:rsidRPr="00A346D5">
                      <w:rPr>
                        <w:rFonts w:ascii="Arial" w:hAnsi="Arial"/>
                        <w:i/>
                        <w:iCs/>
                        <w:color w:val="000000" w:themeColor="text1"/>
                        <w:kern w:val="24"/>
                        <w:sz w:val="20"/>
                        <w:szCs w:val="20"/>
                        <w:lang w:eastAsia="zh-CN"/>
                      </w:rPr>
                      <w:t>ERIC</w:t>
                    </w:r>
                    <w:r w:rsidRPr="00A25783">
                      <w:rPr>
                        <w:bCs/>
                      </w:rPr>
                      <w:t xml:space="preserve"> </w:t>
                    </w:r>
                    <w:r w:rsidR="00CE08F3">
                      <w:rPr>
                        <w:bCs/>
                      </w:rPr>
                      <w:t>.</w:t>
                    </w:r>
                    <w:proofErr w:type="gramEnd"/>
                  </w:p>
                </w:txbxContent>
              </v:textbox>
            </v:shape>
          </w:pict>
        </mc:Fallback>
      </mc:AlternateContent>
    </w:r>
    <w:r>
      <w:rPr>
        <w:noProof/>
        <w:lang w:eastAsia="en-GB"/>
      </w:rPr>
      <w:drawing>
        <wp:inline distT="0" distB="0" distL="0" distR="0" wp14:anchorId="5E9978F2" wp14:editId="699C0224">
          <wp:extent cx="843280" cy="297180"/>
          <wp:effectExtent l="0" t="0" r="0" b="7620"/>
          <wp:docPr id="5" name="Picture 5"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9049F" w14:textId="77777777" w:rsidR="004F228C" w:rsidRDefault="004F228C" w:rsidP="00306729">
      <w:r>
        <w:separator/>
      </w:r>
    </w:p>
  </w:footnote>
  <w:footnote w:type="continuationSeparator" w:id="0">
    <w:p w14:paraId="7379FE7E" w14:textId="77777777" w:rsidR="004F228C" w:rsidRDefault="004F228C" w:rsidP="0030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158C4" w14:textId="319264ED" w:rsidR="00924251" w:rsidRDefault="00A86E5F" w:rsidP="00306729">
    <w:pPr>
      <w:pStyle w:val="Header"/>
    </w:pPr>
    <w:r>
      <w:rPr>
        <w:noProof/>
        <w:lang w:eastAsia="en-GB"/>
      </w:rPr>
      <mc:AlternateContent>
        <mc:Choice Requires="wps">
          <w:drawing>
            <wp:anchor distT="0" distB="0" distL="114300" distR="114300" simplePos="0" relativeHeight="251659264" behindDoc="0" locked="0" layoutInCell="1" allowOverlap="1" wp14:anchorId="78F8AF72" wp14:editId="5836B7C8">
              <wp:simplePos x="0" y="0"/>
              <wp:positionH relativeFrom="margin">
                <wp:align>center</wp:align>
              </wp:positionH>
              <wp:positionV relativeFrom="paragraph">
                <wp:posOffset>816610</wp:posOffset>
              </wp:positionV>
              <wp:extent cx="6515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15100" cy="0"/>
                      </a:xfrm>
                      <a:prstGeom prst="line">
                        <a:avLst/>
                      </a:prstGeom>
                      <a:ln w="19050">
                        <a:solidFill>
                          <a:srgbClr val="B6B2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4.3pt" to="513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03gEAAA4EAAAOAAAAZHJzL2Uyb0RvYy54bWysU9uO0zAQfUfiHyy/01ykVhA1XbFdLS8I&#10;KhY+wHXsxJJvGpsm/XvGTppdAUIC8eJk7Dln5hyP93eT0eQiIChnW1ptSkqE5a5Ttm/pt6+Pb95S&#10;EiKzHdPOipZeRaB3h9ev9qNvRO0GpzsBBElsaEbf0iFG3xRF4IMwLGycFxYPpQPDIobQFx2wEdmN&#10;Luqy3BWjg86D4yIE3H2YD+kh80spePwsZRCR6JZibzGvkNdzWovDnjU9MD8ovrTB/qELw5TFoivV&#10;A4uMfAf1C5VRHFxwMm64M4WTUnGRNaCaqvxJzdPAvMha0JzgV5vC/6Plny4nIKpraU2JZQav6CkC&#10;U/0QydFZiwY6IHXyafShwfSjPcESBX+CJHqSYNIX5ZApe3tdvRVTJBw3d9tqW5V4Bfx2VjwDPYT4&#10;QThD0k9LtbJJNmvY5WOIWAxTbylpW1sy4rC9K7dlTgtOq+5RaZ0OA/TnowZyYXjl97v7+v0xdY8U&#10;L9Iw0hY3k6ZZRf6LVy3mAl+ERFew72qukOZRrLSMc2FjtfBqi9kJJrGFFbi09ifgkp+gIs/q34BX&#10;RK7sbFzBRlkHv2s7TreW5Zx/c2DWnSw4u+6a7zdbg0OXnVseSJrql3GGPz/jww8AAAD//wMAUEsD&#10;BBQABgAIAAAAIQAUwBOx2wAAAAkBAAAPAAAAZHJzL2Rvd25yZXYueG1sTI9Ba8JAEIXvBf/DMkJv&#10;dZMcgqTZiAgetAfRpvS6ZqdJNDsbshtN/31HKLTH+d7jzXv5arKduOHgW0cK4kUEAqlypqVaQfm+&#10;fVmC8EGT0Z0jVPCNHlbF7CnXmXF3OuLtFGrBIeQzraAJoc+k9FWDVvuF65FY+3KD1YHPoZZm0HcO&#10;t51MoiiVVrfEHxrd46bB6noarQJjpvKyO7zt1+WnO2w/rhjHx1Gp5/m0fgURcAp/ZnjU5+pQcKez&#10;G8l40SngIYFpskxBPOQoSRmdf5Escvl/QfEDAAD//wMAUEsBAi0AFAAGAAgAAAAhALaDOJL+AAAA&#10;4QEAABMAAAAAAAAAAAAAAAAAAAAAAFtDb250ZW50X1R5cGVzXS54bWxQSwECLQAUAAYACAAAACEA&#10;OP0h/9YAAACUAQAACwAAAAAAAAAAAAAAAAAvAQAAX3JlbHMvLnJlbHNQSwECLQAUAAYACAAAACEA&#10;O/oVdN4BAAAOBAAADgAAAAAAAAAAAAAAAAAuAgAAZHJzL2Uyb0RvYy54bWxQSwECLQAUAAYACAAA&#10;ACEAFMATsdsAAAAJAQAADwAAAAAAAAAAAAAAAAA4BAAAZHJzL2Rvd25yZXYueG1sUEsFBgAAAAAE&#10;AAQA8wAAAEAFAAAAAA==&#10;" strokecolor="#b6b2ac" strokeweight="1.5pt">
              <v:stroke joinstyle="miter"/>
              <w10:wrap anchorx="margin"/>
            </v:line>
          </w:pict>
        </mc:Fallback>
      </mc:AlternateContent>
    </w:r>
    <w:r>
      <w:rPr>
        <w:noProof/>
        <w:lang w:eastAsia="en-GB"/>
      </w:rPr>
      <w:drawing>
        <wp:anchor distT="0" distB="0" distL="114300" distR="114300" simplePos="0" relativeHeight="251660288" behindDoc="0" locked="0" layoutInCell="1" allowOverlap="0" wp14:anchorId="166D91F6" wp14:editId="657A8F55">
          <wp:simplePos x="0" y="0"/>
          <wp:positionH relativeFrom="column">
            <wp:posOffset>-376555</wp:posOffset>
          </wp:positionH>
          <wp:positionV relativeFrom="paragraph">
            <wp:posOffset>-107315</wp:posOffset>
          </wp:positionV>
          <wp:extent cx="2537460" cy="8743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SDA_ERIC_logo_full.png"/>
                  <pic:cNvPicPr/>
                </pic:nvPicPr>
                <pic:blipFill>
                  <a:blip r:embed="rId1">
                    <a:extLst>
                      <a:ext uri="{28A0092B-C50C-407E-A947-70E740481C1C}">
                        <a14:useLocalDpi xmlns:a14="http://schemas.microsoft.com/office/drawing/2010/main" val="0"/>
                      </a:ext>
                    </a:extLst>
                  </a:blip>
                  <a:stretch>
                    <a:fillRect/>
                  </a:stretch>
                </pic:blipFill>
                <pic:spPr>
                  <a:xfrm>
                    <a:off x="0" y="0"/>
                    <a:ext cx="2537460" cy="8743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84774"/>
    <w:multiLevelType w:val="hybridMultilevel"/>
    <w:tmpl w:val="DCB0D7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3D64FA2"/>
    <w:multiLevelType w:val="hybridMultilevel"/>
    <w:tmpl w:val="809E9C5E"/>
    <w:lvl w:ilvl="0" w:tplc="08090001">
      <w:start w:val="1"/>
      <w:numFmt w:val="bullet"/>
      <w:lvlText w:val=""/>
      <w:lvlJc w:val="left"/>
      <w:pPr>
        <w:ind w:left="696" w:hanging="360"/>
      </w:pPr>
      <w:rPr>
        <w:rFonts w:ascii="Symbol" w:hAnsi="Symbol" w:hint="default"/>
      </w:rPr>
    </w:lvl>
    <w:lvl w:ilvl="1" w:tplc="08090003">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2">
    <w:nsid w:val="372427CE"/>
    <w:multiLevelType w:val="hybridMultilevel"/>
    <w:tmpl w:val="9210D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6F9734B"/>
    <w:multiLevelType w:val="hybridMultilevel"/>
    <w:tmpl w:val="0EFE7866"/>
    <w:lvl w:ilvl="0" w:tplc="0F80F372">
      <w:start w:val="25"/>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86B6F3A"/>
    <w:multiLevelType w:val="multilevel"/>
    <w:tmpl w:val="F56A94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ahoma"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021C66"/>
    <w:multiLevelType w:val="hybridMultilevel"/>
    <w:tmpl w:val="3ADC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FA3267"/>
    <w:multiLevelType w:val="hybridMultilevel"/>
    <w:tmpl w:val="A16C1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EBC251F"/>
    <w:multiLevelType w:val="hybridMultilevel"/>
    <w:tmpl w:val="B4349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C722E2"/>
    <w:multiLevelType w:val="hybridMultilevel"/>
    <w:tmpl w:val="A0B6FA6E"/>
    <w:lvl w:ilvl="0" w:tplc="F2F8B106">
      <w:start w:val="1"/>
      <w:numFmt w:val="decimal"/>
      <w:lvlText w:val="(%1)"/>
      <w:lvlJc w:val="left"/>
      <w:pPr>
        <w:ind w:left="360" w:hanging="360"/>
      </w:pPr>
      <w:rPr>
        <w:rFonts w:asciiTheme="minorHAnsi" w:eastAsiaTheme="minorHAnsi" w:hAnsiTheme="minorHAnsi" w:cs="Open Sans Ligh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C04470"/>
    <w:multiLevelType w:val="hybridMultilevel"/>
    <w:tmpl w:val="9D52D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371344E"/>
    <w:multiLevelType w:val="hybridMultilevel"/>
    <w:tmpl w:val="85F6A854"/>
    <w:lvl w:ilvl="0" w:tplc="922AE75E">
      <w:start w:val="1"/>
      <w:numFmt w:val="bullet"/>
      <w:lvlText w:val="»"/>
      <w:lvlJc w:val="left"/>
      <w:pPr>
        <w:ind w:left="720" w:hanging="360"/>
      </w:pPr>
      <w:rPr>
        <w:rFonts w:ascii="Open Sans Light" w:hAnsi="Open Sans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38779BF"/>
    <w:multiLevelType w:val="hybridMultilevel"/>
    <w:tmpl w:val="CC7A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4111E3"/>
    <w:multiLevelType w:val="hybridMultilevel"/>
    <w:tmpl w:val="95E4F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3657E3"/>
    <w:multiLevelType w:val="hybridMultilevel"/>
    <w:tmpl w:val="AE8841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E0B3171"/>
    <w:multiLevelType w:val="hybridMultilevel"/>
    <w:tmpl w:val="1278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553791"/>
    <w:multiLevelType w:val="hybridMultilevel"/>
    <w:tmpl w:val="DE3E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4"/>
  </w:num>
  <w:num w:numId="5">
    <w:abstractNumId w:val="1"/>
  </w:num>
  <w:num w:numId="6">
    <w:abstractNumId w:val="2"/>
  </w:num>
  <w:num w:numId="7">
    <w:abstractNumId w:val="5"/>
  </w:num>
  <w:num w:numId="8">
    <w:abstractNumId w:val="12"/>
  </w:num>
  <w:num w:numId="9">
    <w:abstractNumId w:val="15"/>
  </w:num>
  <w:num w:numId="10">
    <w:abstractNumId w:val="6"/>
  </w:num>
  <w:num w:numId="11">
    <w:abstractNumId w:val="7"/>
  </w:num>
  <w:num w:numId="12">
    <w:abstractNumId w:val="8"/>
  </w:num>
  <w:num w:numId="13">
    <w:abstractNumId w:val="9"/>
  </w:num>
  <w:num w:numId="14">
    <w:abstractNumId w:val="13"/>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C12"/>
    <w:rsid w:val="000375C1"/>
    <w:rsid w:val="0007660B"/>
    <w:rsid w:val="000A3CB0"/>
    <w:rsid w:val="000D7DF8"/>
    <w:rsid w:val="000E3FA1"/>
    <w:rsid w:val="000E59A3"/>
    <w:rsid w:val="00162000"/>
    <w:rsid w:val="00165EF2"/>
    <w:rsid w:val="00175164"/>
    <w:rsid w:val="001D0F4C"/>
    <w:rsid w:val="001D589C"/>
    <w:rsid w:val="00220257"/>
    <w:rsid w:val="00220954"/>
    <w:rsid w:val="0022565D"/>
    <w:rsid w:val="0025662A"/>
    <w:rsid w:val="002768F2"/>
    <w:rsid w:val="00277EE0"/>
    <w:rsid w:val="002A5447"/>
    <w:rsid w:val="002C7EEA"/>
    <w:rsid w:val="002D64E9"/>
    <w:rsid w:val="002E6ED3"/>
    <w:rsid w:val="00306729"/>
    <w:rsid w:val="00347B0A"/>
    <w:rsid w:val="0035058F"/>
    <w:rsid w:val="003628FD"/>
    <w:rsid w:val="00392B94"/>
    <w:rsid w:val="00454E65"/>
    <w:rsid w:val="004648BA"/>
    <w:rsid w:val="00467927"/>
    <w:rsid w:val="0049253F"/>
    <w:rsid w:val="00496396"/>
    <w:rsid w:val="004A4677"/>
    <w:rsid w:val="004C2F4D"/>
    <w:rsid w:val="004F228C"/>
    <w:rsid w:val="004F2748"/>
    <w:rsid w:val="004F6FA3"/>
    <w:rsid w:val="00513366"/>
    <w:rsid w:val="00513D42"/>
    <w:rsid w:val="00541178"/>
    <w:rsid w:val="005E3F72"/>
    <w:rsid w:val="006253BA"/>
    <w:rsid w:val="0062699E"/>
    <w:rsid w:val="006476D1"/>
    <w:rsid w:val="006D12EF"/>
    <w:rsid w:val="006D69DB"/>
    <w:rsid w:val="006E3310"/>
    <w:rsid w:val="00721BA9"/>
    <w:rsid w:val="0077570B"/>
    <w:rsid w:val="007B0757"/>
    <w:rsid w:val="007F2F46"/>
    <w:rsid w:val="00840BC6"/>
    <w:rsid w:val="008528D4"/>
    <w:rsid w:val="008B7721"/>
    <w:rsid w:val="008D3588"/>
    <w:rsid w:val="00920A8D"/>
    <w:rsid w:val="00924251"/>
    <w:rsid w:val="009453DB"/>
    <w:rsid w:val="0094600B"/>
    <w:rsid w:val="00964633"/>
    <w:rsid w:val="00967CAD"/>
    <w:rsid w:val="00995CC8"/>
    <w:rsid w:val="009A14C0"/>
    <w:rsid w:val="009A4145"/>
    <w:rsid w:val="009D5CAF"/>
    <w:rsid w:val="009D6C39"/>
    <w:rsid w:val="00A00CB2"/>
    <w:rsid w:val="00A018BC"/>
    <w:rsid w:val="00A10666"/>
    <w:rsid w:val="00A25783"/>
    <w:rsid w:val="00A86E5F"/>
    <w:rsid w:val="00AC1F57"/>
    <w:rsid w:val="00AC5C44"/>
    <w:rsid w:val="00AD224B"/>
    <w:rsid w:val="00AF3271"/>
    <w:rsid w:val="00B03A3F"/>
    <w:rsid w:val="00B63854"/>
    <w:rsid w:val="00B73531"/>
    <w:rsid w:val="00BB6711"/>
    <w:rsid w:val="00BC1FB2"/>
    <w:rsid w:val="00BD6BB6"/>
    <w:rsid w:val="00C02647"/>
    <w:rsid w:val="00C05B07"/>
    <w:rsid w:val="00C30C12"/>
    <w:rsid w:val="00C40931"/>
    <w:rsid w:val="00C54C0F"/>
    <w:rsid w:val="00C8032E"/>
    <w:rsid w:val="00CB4DFE"/>
    <w:rsid w:val="00CE08F3"/>
    <w:rsid w:val="00D16058"/>
    <w:rsid w:val="00D45778"/>
    <w:rsid w:val="00D8569C"/>
    <w:rsid w:val="00D871E6"/>
    <w:rsid w:val="00DA14C7"/>
    <w:rsid w:val="00DA673F"/>
    <w:rsid w:val="00E06638"/>
    <w:rsid w:val="00E116F0"/>
    <w:rsid w:val="00E5473C"/>
    <w:rsid w:val="00E61F5E"/>
    <w:rsid w:val="00EA1F92"/>
    <w:rsid w:val="00EA37C1"/>
    <w:rsid w:val="00EC1759"/>
    <w:rsid w:val="00F0506A"/>
    <w:rsid w:val="00F16ACC"/>
    <w:rsid w:val="00F35F47"/>
    <w:rsid w:val="00F53DE8"/>
    <w:rsid w:val="00F54A92"/>
    <w:rsid w:val="00FB3B47"/>
    <w:rsid w:val="00FF7C5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635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29"/>
    <w:rPr>
      <w:lang w:val="en-GB"/>
    </w:rPr>
  </w:style>
  <w:style w:type="paragraph" w:styleId="Heading1">
    <w:name w:val="heading 1"/>
    <w:basedOn w:val="Normal"/>
    <w:next w:val="Normal"/>
    <w:link w:val="Heading1Char"/>
    <w:uiPriority w:val="9"/>
    <w:qFormat/>
    <w:rsid w:val="00DA673F"/>
    <w:pPr>
      <w:pBdr>
        <w:top w:val="single" w:sz="24" w:space="0" w:color="797B7E" w:themeColor="accent1"/>
        <w:left w:val="single" w:sz="24" w:space="0" w:color="797B7E" w:themeColor="accent1"/>
        <w:bottom w:val="single" w:sz="24" w:space="0" w:color="797B7E" w:themeColor="accent1"/>
        <w:right w:val="single" w:sz="24" w:space="0" w:color="797B7E" w:themeColor="accent1"/>
      </w:pBdr>
      <w:shd w:val="clear" w:color="auto" w:fill="797B7E"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DA673F"/>
    <w:pPr>
      <w:pBdr>
        <w:top w:val="single" w:sz="24" w:space="0" w:color="E4E4E5" w:themeColor="accent1" w:themeTint="33"/>
        <w:left w:val="single" w:sz="24" w:space="0" w:color="E4E4E5" w:themeColor="accent1" w:themeTint="33"/>
        <w:bottom w:val="single" w:sz="24" w:space="0" w:color="E4E4E5" w:themeColor="accent1" w:themeTint="33"/>
        <w:right w:val="single" w:sz="24" w:space="0" w:color="E4E4E5" w:themeColor="accent1" w:themeTint="33"/>
      </w:pBdr>
      <w:shd w:val="clear" w:color="auto" w:fill="E4E4E5"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A673F"/>
    <w:pPr>
      <w:pBdr>
        <w:top w:val="single" w:sz="6" w:space="2" w:color="797B7E" w:themeColor="accent1"/>
        <w:left w:val="single" w:sz="6" w:space="2" w:color="797B7E" w:themeColor="accent1"/>
      </w:pBdr>
      <w:spacing w:before="300" w:after="0"/>
      <w:outlineLvl w:val="2"/>
    </w:pPr>
    <w:rPr>
      <w:caps/>
      <w:color w:val="3C3D3E" w:themeColor="accent1" w:themeShade="7F"/>
      <w:spacing w:val="15"/>
    </w:rPr>
  </w:style>
  <w:style w:type="paragraph" w:styleId="Heading4">
    <w:name w:val="heading 4"/>
    <w:basedOn w:val="Normal"/>
    <w:next w:val="Normal"/>
    <w:link w:val="Heading4Char"/>
    <w:uiPriority w:val="9"/>
    <w:semiHidden/>
    <w:unhideWhenUsed/>
    <w:qFormat/>
    <w:rsid w:val="00DA673F"/>
    <w:pPr>
      <w:pBdr>
        <w:top w:val="dotted" w:sz="6" w:space="2" w:color="797B7E" w:themeColor="accent1"/>
        <w:left w:val="dotted" w:sz="6" w:space="2" w:color="797B7E" w:themeColor="accent1"/>
      </w:pBdr>
      <w:spacing w:before="300" w:after="0"/>
      <w:outlineLvl w:val="3"/>
    </w:pPr>
    <w:rPr>
      <w:caps/>
      <w:color w:val="5A5C5E" w:themeColor="accent1" w:themeShade="BF"/>
      <w:spacing w:val="10"/>
    </w:rPr>
  </w:style>
  <w:style w:type="paragraph" w:styleId="Heading5">
    <w:name w:val="heading 5"/>
    <w:basedOn w:val="Normal"/>
    <w:next w:val="Normal"/>
    <w:link w:val="Heading5Char"/>
    <w:uiPriority w:val="9"/>
    <w:semiHidden/>
    <w:unhideWhenUsed/>
    <w:qFormat/>
    <w:rsid w:val="00DA673F"/>
    <w:pPr>
      <w:pBdr>
        <w:bottom w:val="single" w:sz="6" w:space="1" w:color="797B7E" w:themeColor="accent1"/>
      </w:pBdr>
      <w:spacing w:before="300" w:after="0"/>
      <w:outlineLvl w:val="4"/>
    </w:pPr>
    <w:rPr>
      <w:caps/>
      <w:color w:val="5A5C5E" w:themeColor="accent1" w:themeShade="BF"/>
      <w:spacing w:val="10"/>
    </w:rPr>
  </w:style>
  <w:style w:type="paragraph" w:styleId="Heading6">
    <w:name w:val="heading 6"/>
    <w:basedOn w:val="Normal"/>
    <w:next w:val="Normal"/>
    <w:link w:val="Heading6Char"/>
    <w:uiPriority w:val="9"/>
    <w:semiHidden/>
    <w:unhideWhenUsed/>
    <w:qFormat/>
    <w:rsid w:val="00DA673F"/>
    <w:pPr>
      <w:pBdr>
        <w:bottom w:val="dotted" w:sz="6" w:space="1" w:color="797B7E" w:themeColor="accent1"/>
      </w:pBdr>
      <w:spacing w:before="300" w:after="0"/>
      <w:outlineLvl w:val="5"/>
    </w:pPr>
    <w:rPr>
      <w:caps/>
      <w:color w:val="5A5C5E" w:themeColor="accent1" w:themeShade="BF"/>
      <w:spacing w:val="10"/>
    </w:rPr>
  </w:style>
  <w:style w:type="paragraph" w:styleId="Heading7">
    <w:name w:val="heading 7"/>
    <w:basedOn w:val="Normal"/>
    <w:next w:val="Normal"/>
    <w:link w:val="Heading7Char"/>
    <w:uiPriority w:val="9"/>
    <w:semiHidden/>
    <w:unhideWhenUsed/>
    <w:qFormat/>
    <w:rsid w:val="00DA673F"/>
    <w:pPr>
      <w:spacing w:before="300" w:after="0"/>
      <w:outlineLvl w:val="6"/>
    </w:pPr>
    <w:rPr>
      <w:caps/>
      <w:color w:val="5A5C5E" w:themeColor="accent1" w:themeShade="BF"/>
      <w:spacing w:val="10"/>
    </w:rPr>
  </w:style>
  <w:style w:type="paragraph" w:styleId="Heading8">
    <w:name w:val="heading 8"/>
    <w:basedOn w:val="Normal"/>
    <w:next w:val="Normal"/>
    <w:link w:val="Heading8Char"/>
    <w:uiPriority w:val="9"/>
    <w:semiHidden/>
    <w:unhideWhenUsed/>
    <w:qFormat/>
    <w:rsid w:val="00DA673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A673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251"/>
    <w:pPr>
      <w:tabs>
        <w:tab w:val="center" w:pos="4536"/>
        <w:tab w:val="right" w:pos="9072"/>
      </w:tabs>
    </w:pPr>
  </w:style>
  <w:style w:type="character" w:customStyle="1" w:styleId="HeaderChar">
    <w:name w:val="Header Char"/>
    <w:basedOn w:val="DefaultParagraphFont"/>
    <w:link w:val="Header"/>
    <w:uiPriority w:val="99"/>
    <w:rsid w:val="00924251"/>
  </w:style>
  <w:style w:type="paragraph" w:styleId="Footer">
    <w:name w:val="footer"/>
    <w:basedOn w:val="Normal"/>
    <w:link w:val="FooterChar"/>
    <w:uiPriority w:val="99"/>
    <w:unhideWhenUsed/>
    <w:rsid w:val="00924251"/>
    <w:pPr>
      <w:tabs>
        <w:tab w:val="center" w:pos="4536"/>
        <w:tab w:val="right" w:pos="9072"/>
      </w:tabs>
    </w:pPr>
  </w:style>
  <w:style w:type="character" w:customStyle="1" w:styleId="FooterChar">
    <w:name w:val="Footer Char"/>
    <w:basedOn w:val="DefaultParagraphFont"/>
    <w:link w:val="Footer"/>
    <w:uiPriority w:val="99"/>
    <w:rsid w:val="00924251"/>
  </w:style>
  <w:style w:type="character" w:customStyle="1" w:styleId="Heading1Char">
    <w:name w:val="Heading 1 Char"/>
    <w:basedOn w:val="DefaultParagraphFont"/>
    <w:link w:val="Heading1"/>
    <w:uiPriority w:val="9"/>
    <w:rsid w:val="00DA673F"/>
    <w:rPr>
      <w:b/>
      <w:bCs/>
      <w:caps/>
      <w:color w:val="FFFFFF" w:themeColor="background1"/>
      <w:spacing w:val="15"/>
      <w:shd w:val="clear" w:color="auto" w:fill="797B7E" w:themeFill="accent1"/>
    </w:rPr>
  </w:style>
  <w:style w:type="character" w:customStyle="1" w:styleId="Heading2Char">
    <w:name w:val="Heading 2 Char"/>
    <w:basedOn w:val="DefaultParagraphFont"/>
    <w:link w:val="Heading2"/>
    <w:uiPriority w:val="9"/>
    <w:rsid w:val="00DA673F"/>
    <w:rPr>
      <w:caps/>
      <w:spacing w:val="15"/>
      <w:shd w:val="clear" w:color="auto" w:fill="E4E4E5" w:themeFill="accent1" w:themeFillTint="33"/>
    </w:rPr>
  </w:style>
  <w:style w:type="paragraph" w:styleId="ListParagraph">
    <w:name w:val="List Paragraph"/>
    <w:basedOn w:val="Normal"/>
    <w:uiPriority w:val="34"/>
    <w:qFormat/>
    <w:rsid w:val="00DA673F"/>
    <w:pPr>
      <w:ind w:left="720"/>
      <w:contextualSpacing/>
    </w:pPr>
  </w:style>
  <w:style w:type="paragraph" w:styleId="BalloonText">
    <w:name w:val="Balloon Text"/>
    <w:basedOn w:val="Normal"/>
    <w:link w:val="BalloonTextChar"/>
    <w:uiPriority w:val="99"/>
    <w:semiHidden/>
    <w:unhideWhenUsed/>
    <w:rsid w:val="00964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633"/>
    <w:rPr>
      <w:rFonts w:ascii="Segoe UI" w:hAnsi="Segoe UI" w:cs="Segoe UI"/>
      <w:sz w:val="18"/>
      <w:szCs w:val="18"/>
      <w:lang w:val="en-GB"/>
    </w:rPr>
  </w:style>
  <w:style w:type="character" w:customStyle="1" w:styleId="Heading3Char">
    <w:name w:val="Heading 3 Char"/>
    <w:basedOn w:val="DefaultParagraphFont"/>
    <w:link w:val="Heading3"/>
    <w:uiPriority w:val="9"/>
    <w:rsid w:val="00DA673F"/>
    <w:rPr>
      <w:caps/>
      <w:color w:val="3C3D3E" w:themeColor="accent1" w:themeShade="7F"/>
      <w:spacing w:val="15"/>
    </w:rPr>
  </w:style>
  <w:style w:type="character" w:customStyle="1" w:styleId="Heading4Char">
    <w:name w:val="Heading 4 Char"/>
    <w:basedOn w:val="DefaultParagraphFont"/>
    <w:link w:val="Heading4"/>
    <w:uiPriority w:val="9"/>
    <w:semiHidden/>
    <w:rsid w:val="00DA673F"/>
    <w:rPr>
      <w:caps/>
      <w:color w:val="5A5C5E" w:themeColor="accent1" w:themeShade="BF"/>
      <w:spacing w:val="10"/>
    </w:rPr>
  </w:style>
  <w:style w:type="character" w:styleId="Hyperlink">
    <w:name w:val="Hyperlink"/>
    <w:basedOn w:val="DefaultParagraphFont"/>
    <w:uiPriority w:val="99"/>
    <w:unhideWhenUsed/>
    <w:rsid w:val="008B7721"/>
    <w:rPr>
      <w:color w:val="5F5F5F" w:themeColor="hyperlink"/>
      <w:u w:val="single"/>
    </w:rPr>
  </w:style>
  <w:style w:type="paragraph" w:styleId="Title">
    <w:name w:val="Title"/>
    <w:basedOn w:val="Normal"/>
    <w:next w:val="Normal"/>
    <w:link w:val="TitleChar"/>
    <w:uiPriority w:val="10"/>
    <w:qFormat/>
    <w:rsid w:val="00DA673F"/>
    <w:pPr>
      <w:spacing w:before="720"/>
    </w:pPr>
    <w:rPr>
      <w:caps/>
      <w:color w:val="797B7E" w:themeColor="accent1"/>
      <w:spacing w:val="10"/>
      <w:kern w:val="28"/>
      <w:sz w:val="52"/>
      <w:szCs w:val="52"/>
    </w:rPr>
  </w:style>
  <w:style w:type="character" w:customStyle="1" w:styleId="TitleChar">
    <w:name w:val="Title Char"/>
    <w:basedOn w:val="DefaultParagraphFont"/>
    <w:link w:val="Title"/>
    <w:uiPriority w:val="10"/>
    <w:rsid w:val="00DA673F"/>
    <w:rPr>
      <w:caps/>
      <w:color w:val="797B7E" w:themeColor="accent1"/>
      <w:spacing w:val="10"/>
      <w:kern w:val="28"/>
      <w:sz w:val="52"/>
      <w:szCs w:val="52"/>
    </w:rPr>
  </w:style>
  <w:style w:type="paragraph" w:customStyle="1" w:styleId="notes">
    <w:name w:val="notes"/>
    <w:basedOn w:val="Normal"/>
    <w:link w:val="notesChar"/>
    <w:rsid w:val="008B7721"/>
    <w:rPr>
      <w:i/>
      <w:color w:val="FF0000"/>
      <w:lang w:eastAsia="zh-CN"/>
    </w:rPr>
  </w:style>
  <w:style w:type="character" w:customStyle="1" w:styleId="notesChar">
    <w:name w:val="notes Char"/>
    <w:basedOn w:val="DefaultParagraphFont"/>
    <w:link w:val="notes"/>
    <w:rsid w:val="008B7721"/>
    <w:rPr>
      <w:rFonts w:eastAsiaTheme="minorEastAsia"/>
      <w:i/>
      <w:color w:val="FF0000"/>
      <w:lang w:val="en-GB" w:eastAsia="zh-CN"/>
    </w:rPr>
  </w:style>
  <w:style w:type="table" w:styleId="TableGrid">
    <w:name w:val="Table Grid"/>
    <w:basedOn w:val="TableNormal"/>
    <w:uiPriority w:val="39"/>
    <w:rsid w:val="0094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A673F"/>
    <w:rPr>
      <w:caps/>
      <w:color w:val="5A5C5E" w:themeColor="accent1" w:themeShade="BF"/>
      <w:spacing w:val="10"/>
    </w:rPr>
  </w:style>
  <w:style w:type="character" w:customStyle="1" w:styleId="Heading6Char">
    <w:name w:val="Heading 6 Char"/>
    <w:basedOn w:val="DefaultParagraphFont"/>
    <w:link w:val="Heading6"/>
    <w:uiPriority w:val="9"/>
    <w:semiHidden/>
    <w:rsid w:val="00DA673F"/>
    <w:rPr>
      <w:caps/>
      <w:color w:val="5A5C5E" w:themeColor="accent1" w:themeShade="BF"/>
      <w:spacing w:val="10"/>
    </w:rPr>
  </w:style>
  <w:style w:type="character" w:customStyle="1" w:styleId="Heading7Char">
    <w:name w:val="Heading 7 Char"/>
    <w:basedOn w:val="DefaultParagraphFont"/>
    <w:link w:val="Heading7"/>
    <w:uiPriority w:val="9"/>
    <w:semiHidden/>
    <w:rsid w:val="00DA673F"/>
    <w:rPr>
      <w:caps/>
      <w:color w:val="5A5C5E" w:themeColor="accent1" w:themeShade="BF"/>
      <w:spacing w:val="10"/>
    </w:rPr>
  </w:style>
  <w:style w:type="character" w:customStyle="1" w:styleId="Heading8Char">
    <w:name w:val="Heading 8 Char"/>
    <w:basedOn w:val="DefaultParagraphFont"/>
    <w:link w:val="Heading8"/>
    <w:uiPriority w:val="9"/>
    <w:semiHidden/>
    <w:rsid w:val="00DA673F"/>
    <w:rPr>
      <w:caps/>
      <w:spacing w:val="10"/>
      <w:sz w:val="18"/>
      <w:szCs w:val="18"/>
    </w:rPr>
  </w:style>
  <w:style w:type="character" w:customStyle="1" w:styleId="Heading9Char">
    <w:name w:val="Heading 9 Char"/>
    <w:basedOn w:val="DefaultParagraphFont"/>
    <w:link w:val="Heading9"/>
    <w:uiPriority w:val="9"/>
    <w:semiHidden/>
    <w:rsid w:val="00DA673F"/>
    <w:rPr>
      <w:i/>
      <w:caps/>
      <w:spacing w:val="10"/>
      <w:sz w:val="18"/>
      <w:szCs w:val="18"/>
    </w:rPr>
  </w:style>
  <w:style w:type="paragraph" w:styleId="Caption">
    <w:name w:val="caption"/>
    <w:basedOn w:val="Normal"/>
    <w:next w:val="Normal"/>
    <w:uiPriority w:val="35"/>
    <w:semiHidden/>
    <w:unhideWhenUsed/>
    <w:qFormat/>
    <w:rsid w:val="00DA673F"/>
    <w:rPr>
      <w:b/>
      <w:bCs/>
      <w:color w:val="5A5C5E" w:themeColor="accent1" w:themeShade="BF"/>
      <w:sz w:val="16"/>
      <w:szCs w:val="16"/>
    </w:rPr>
  </w:style>
  <w:style w:type="paragraph" w:styleId="Subtitle">
    <w:name w:val="Subtitle"/>
    <w:basedOn w:val="Normal"/>
    <w:next w:val="Normal"/>
    <w:link w:val="SubtitleChar"/>
    <w:uiPriority w:val="11"/>
    <w:qFormat/>
    <w:rsid w:val="00DA673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A673F"/>
    <w:rPr>
      <w:caps/>
      <w:color w:val="595959" w:themeColor="text1" w:themeTint="A6"/>
      <w:spacing w:val="10"/>
      <w:sz w:val="24"/>
      <w:szCs w:val="24"/>
    </w:rPr>
  </w:style>
  <w:style w:type="character" w:styleId="Strong">
    <w:name w:val="Strong"/>
    <w:uiPriority w:val="22"/>
    <w:qFormat/>
    <w:rsid w:val="00DA673F"/>
    <w:rPr>
      <w:b/>
      <w:bCs/>
    </w:rPr>
  </w:style>
  <w:style w:type="character" w:styleId="Emphasis">
    <w:name w:val="Emphasis"/>
    <w:uiPriority w:val="20"/>
    <w:qFormat/>
    <w:rsid w:val="00DA673F"/>
    <w:rPr>
      <w:caps/>
      <w:color w:val="3C3D3E" w:themeColor="accent1" w:themeShade="7F"/>
      <w:spacing w:val="5"/>
    </w:rPr>
  </w:style>
  <w:style w:type="paragraph" w:styleId="NoSpacing">
    <w:name w:val="No Spacing"/>
    <w:basedOn w:val="Normal"/>
    <w:link w:val="NoSpacingChar"/>
    <w:uiPriority w:val="1"/>
    <w:qFormat/>
    <w:rsid w:val="00DA673F"/>
    <w:pPr>
      <w:spacing w:before="0" w:after="0" w:line="240" w:lineRule="auto"/>
    </w:pPr>
  </w:style>
  <w:style w:type="character" w:customStyle="1" w:styleId="NoSpacingChar">
    <w:name w:val="No Spacing Char"/>
    <w:basedOn w:val="DefaultParagraphFont"/>
    <w:link w:val="NoSpacing"/>
    <w:uiPriority w:val="1"/>
    <w:rsid w:val="00DA673F"/>
    <w:rPr>
      <w:sz w:val="20"/>
      <w:szCs w:val="20"/>
    </w:rPr>
  </w:style>
  <w:style w:type="paragraph" w:styleId="Quote">
    <w:name w:val="Quote"/>
    <w:basedOn w:val="Normal"/>
    <w:next w:val="Normal"/>
    <w:link w:val="QuoteChar"/>
    <w:uiPriority w:val="29"/>
    <w:qFormat/>
    <w:rsid w:val="00DA673F"/>
    <w:rPr>
      <w:i/>
      <w:iCs/>
    </w:rPr>
  </w:style>
  <w:style w:type="character" w:customStyle="1" w:styleId="QuoteChar">
    <w:name w:val="Quote Char"/>
    <w:basedOn w:val="DefaultParagraphFont"/>
    <w:link w:val="Quote"/>
    <w:uiPriority w:val="29"/>
    <w:rsid w:val="00DA673F"/>
    <w:rPr>
      <w:i/>
      <w:iCs/>
      <w:sz w:val="20"/>
      <w:szCs w:val="20"/>
    </w:rPr>
  </w:style>
  <w:style w:type="paragraph" w:styleId="IntenseQuote">
    <w:name w:val="Intense Quote"/>
    <w:basedOn w:val="Normal"/>
    <w:next w:val="Normal"/>
    <w:link w:val="IntenseQuoteChar"/>
    <w:uiPriority w:val="30"/>
    <w:qFormat/>
    <w:rsid w:val="00DA673F"/>
    <w:pPr>
      <w:pBdr>
        <w:top w:val="single" w:sz="4" w:space="10" w:color="797B7E" w:themeColor="accent1"/>
        <w:left w:val="single" w:sz="4" w:space="10" w:color="797B7E" w:themeColor="accent1"/>
      </w:pBdr>
      <w:spacing w:after="0"/>
      <w:ind w:left="1296" w:right="1152"/>
      <w:jc w:val="both"/>
    </w:pPr>
    <w:rPr>
      <w:i/>
      <w:iCs/>
      <w:color w:val="797B7E" w:themeColor="accent1"/>
    </w:rPr>
  </w:style>
  <w:style w:type="character" w:customStyle="1" w:styleId="IntenseQuoteChar">
    <w:name w:val="Intense Quote Char"/>
    <w:basedOn w:val="DefaultParagraphFont"/>
    <w:link w:val="IntenseQuote"/>
    <w:uiPriority w:val="30"/>
    <w:rsid w:val="00DA673F"/>
    <w:rPr>
      <w:i/>
      <w:iCs/>
      <w:color w:val="797B7E" w:themeColor="accent1"/>
      <w:sz w:val="20"/>
      <w:szCs w:val="20"/>
    </w:rPr>
  </w:style>
  <w:style w:type="character" w:styleId="SubtleEmphasis">
    <w:name w:val="Subtle Emphasis"/>
    <w:uiPriority w:val="19"/>
    <w:qFormat/>
    <w:rsid w:val="00DA673F"/>
    <w:rPr>
      <w:i/>
      <w:iCs/>
      <w:color w:val="3C3D3E" w:themeColor="accent1" w:themeShade="7F"/>
    </w:rPr>
  </w:style>
  <w:style w:type="character" w:styleId="IntenseEmphasis">
    <w:name w:val="Intense Emphasis"/>
    <w:uiPriority w:val="21"/>
    <w:qFormat/>
    <w:rsid w:val="00DA673F"/>
    <w:rPr>
      <w:b/>
      <w:bCs/>
      <w:caps/>
      <w:color w:val="3C3D3E" w:themeColor="accent1" w:themeShade="7F"/>
      <w:spacing w:val="10"/>
    </w:rPr>
  </w:style>
  <w:style w:type="character" w:styleId="SubtleReference">
    <w:name w:val="Subtle Reference"/>
    <w:uiPriority w:val="31"/>
    <w:qFormat/>
    <w:rsid w:val="00DA673F"/>
    <w:rPr>
      <w:b/>
      <w:bCs/>
      <w:color w:val="797B7E" w:themeColor="accent1"/>
    </w:rPr>
  </w:style>
  <w:style w:type="character" w:styleId="IntenseReference">
    <w:name w:val="Intense Reference"/>
    <w:uiPriority w:val="32"/>
    <w:qFormat/>
    <w:rsid w:val="00DA673F"/>
    <w:rPr>
      <w:b/>
      <w:bCs/>
      <w:i/>
      <w:iCs/>
      <w:caps/>
      <w:color w:val="797B7E" w:themeColor="accent1"/>
    </w:rPr>
  </w:style>
  <w:style w:type="character" w:styleId="BookTitle">
    <w:name w:val="Book Title"/>
    <w:uiPriority w:val="33"/>
    <w:qFormat/>
    <w:rsid w:val="00DA673F"/>
    <w:rPr>
      <w:b/>
      <w:bCs/>
      <w:i/>
      <w:iCs/>
      <w:spacing w:val="9"/>
    </w:rPr>
  </w:style>
  <w:style w:type="paragraph" w:styleId="TOCHeading">
    <w:name w:val="TOC Heading"/>
    <w:basedOn w:val="Heading1"/>
    <w:next w:val="Normal"/>
    <w:uiPriority w:val="39"/>
    <w:semiHidden/>
    <w:unhideWhenUsed/>
    <w:qFormat/>
    <w:rsid w:val="00DA673F"/>
    <w:pPr>
      <w:outlineLvl w:val="9"/>
    </w:pPr>
    <w:rPr>
      <w:lang w:bidi="en-US"/>
    </w:rPr>
  </w:style>
  <w:style w:type="paragraph" w:styleId="FootnoteText">
    <w:name w:val="footnote text"/>
    <w:basedOn w:val="Normal"/>
    <w:link w:val="FootnoteTextChar"/>
    <w:uiPriority w:val="99"/>
    <w:semiHidden/>
    <w:unhideWhenUsed/>
    <w:rsid w:val="00920A8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20A8D"/>
    <w:rPr>
      <w:sz w:val="20"/>
      <w:szCs w:val="20"/>
      <w:lang w:val="en-GB"/>
    </w:rPr>
  </w:style>
  <w:style w:type="character" w:styleId="FootnoteReference">
    <w:name w:val="footnote reference"/>
    <w:basedOn w:val="DefaultParagraphFont"/>
    <w:uiPriority w:val="99"/>
    <w:semiHidden/>
    <w:unhideWhenUsed/>
    <w:rsid w:val="00920A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29"/>
    <w:rPr>
      <w:lang w:val="en-GB"/>
    </w:rPr>
  </w:style>
  <w:style w:type="paragraph" w:styleId="Heading1">
    <w:name w:val="heading 1"/>
    <w:basedOn w:val="Normal"/>
    <w:next w:val="Normal"/>
    <w:link w:val="Heading1Char"/>
    <w:uiPriority w:val="9"/>
    <w:qFormat/>
    <w:rsid w:val="00DA673F"/>
    <w:pPr>
      <w:pBdr>
        <w:top w:val="single" w:sz="24" w:space="0" w:color="797B7E" w:themeColor="accent1"/>
        <w:left w:val="single" w:sz="24" w:space="0" w:color="797B7E" w:themeColor="accent1"/>
        <w:bottom w:val="single" w:sz="24" w:space="0" w:color="797B7E" w:themeColor="accent1"/>
        <w:right w:val="single" w:sz="24" w:space="0" w:color="797B7E" w:themeColor="accent1"/>
      </w:pBdr>
      <w:shd w:val="clear" w:color="auto" w:fill="797B7E"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DA673F"/>
    <w:pPr>
      <w:pBdr>
        <w:top w:val="single" w:sz="24" w:space="0" w:color="E4E4E5" w:themeColor="accent1" w:themeTint="33"/>
        <w:left w:val="single" w:sz="24" w:space="0" w:color="E4E4E5" w:themeColor="accent1" w:themeTint="33"/>
        <w:bottom w:val="single" w:sz="24" w:space="0" w:color="E4E4E5" w:themeColor="accent1" w:themeTint="33"/>
        <w:right w:val="single" w:sz="24" w:space="0" w:color="E4E4E5" w:themeColor="accent1" w:themeTint="33"/>
      </w:pBdr>
      <w:shd w:val="clear" w:color="auto" w:fill="E4E4E5"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A673F"/>
    <w:pPr>
      <w:pBdr>
        <w:top w:val="single" w:sz="6" w:space="2" w:color="797B7E" w:themeColor="accent1"/>
        <w:left w:val="single" w:sz="6" w:space="2" w:color="797B7E" w:themeColor="accent1"/>
      </w:pBdr>
      <w:spacing w:before="300" w:after="0"/>
      <w:outlineLvl w:val="2"/>
    </w:pPr>
    <w:rPr>
      <w:caps/>
      <w:color w:val="3C3D3E" w:themeColor="accent1" w:themeShade="7F"/>
      <w:spacing w:val="15"/>
    </w:rPr>
  </w:style>
  <w:style w:type="paragraph" w:styleId="Heading4">
    <w:name w:val="heading 4"/>
    <w:basedOn w:val="Normal"/>
    <w:next w:val="Normal"/>
    <w:link w:val="Heading4Char"/>
    <w:uiPriority w:val="9"/>
    <w:semiHidden/>
    <w:unhideWhenUsed/>
    <w:qFormat/>
    <w:rsid w:val="00DA673F"/>
    <w:pPr>
      <w:pBdr>
        <w:top w:val="dotted" w:sz="6" w:space="2" w:color="797B7E" w:themeColor="accent1"/>
        <w:left w:val="dotted" w:sz="6" w:space="2" w:color="797B7E" w:themeColor="accent1"/>
      </w:pBdr>
      <w:spacing w:before="300" w:after="0"/>
      <w:outlineLvl w:val="3"/>
    </w:pPr>
    <w:rPr>
      <w:caps/>
      <w:color w:val="5A5C5E" w:themeColor="accent1" w:themeShade="BF"/>
      <w:spacing w:val="10"/>
    </w:rPr>
  </w:style>
  <w:style w:type="paragraph" w:styleId="Heading5">
    <w:name w:val="heading 5"/>
    <w:basedOn w:val="Normal"/>
    <w:next w:val="Normal"/>
    <w:link w:val="Heading5Char"/>
    <w:uiPriority w:val="9"/>
    <w:semiHidden/>
    <w:unhideWhenUsed/>
    <w:qFormat/>
    <w:rsid w:val="00DA673F"/>
    <w:pPr>
      <w:pBdr>
        <w:bottom w:val="single" w:sz="6" w:space="1" w:color="797B7E" w:themeColor="accent1"/>
      </w:pBdr>
      <w:spacing w:before="300" w:after="0"/>
      <w:outlineLvl w:val="4"/>
    </w:pPr>
    <w:rPr>
      <w:caps/>
      <w:color w:val="5A5C5E" w:themeColor="accent1" w:themeShade="BF"/>
      <w:spacing w:val="10"/>
    </w:rPr>
  </w:style>
  <w:style w:type="paragraph" w:styleId="Heading6">
    <w:name w:val="heading 6"/>
    <w:basedOn w:val="Normal"/>
    <w:next w:val="Normal"/>
    <w:link w:val="Heading6Char"/>
    <w:uiPriority w:val="9"/>
    <w:semiHidden/>
    <w:unhideWhenUsed/>
    <w:qFormat/>
    <w:rsid w:val="00DA673F"/>
    <w:pPr>
      <w:pBdr>
        <w:bottom w:val="dotted" w:sz="6" w:space="1" w:color="797B7E" w:themeColor="accent1"/>
      </w:pBdr>
      <w:spacing w:before="300" w:after="0"/>
      <w:outlineLvl w:val="5"/>
    </w:pPr>
    <w:rPr>
      <w:caps/>
      <w:color w:val="5A5C5E" w:themeColor="accent1" w:themeShade="BF"/>
      <w:spacing w:val="10"/>
    </w:rPr>
  </w:style>
  <w:style w:type="paragraph" w:styleId="Heading7">
    <w:name w:val="heading 7"/>
    <w:basedOn w:val="Normal"/>
    <w:next w:val="Normal"/>
    <w:link w:val="Heading7Char"/>
    <w:uiPriority w:val="9"/>
    <w:semiHidden/>
    <w:unhideWhenUsed/>
    <w:qFormat/>
    <w:rsid w:val="00DA673F"/>
    <w:pPr>
      <w:spacing w:before="300" w:after="0"/>
      <w:outlineLvl w:val="6"/>
    </w:pPr>
    <w:rPr>
      <w:caps/>
      <w:color w:val="5A5C5E" w:themeColor="accent1" w:themeShade="BF"/>
      <w:spacing w:val="10"/>
    </w:rPr>
  </w:style>
  <w:style w:type="paragraph" w:styleId="Heading8">
    <w:name w:val="heading 8"/>
    <w:basedOn w:val="Normal"/>
    <w:next w:val="Normal"/>
    <w:link w:val="Heading8Char"/>
    <w:uiPriority w:val="9"/>
    <w:semiHidden/>
    <w:unhideWhenUsed/>
    <w:qFormat/>
    <w:rsid w:val="00DA673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A673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251"/>
    <w:pPr>
      <w:tabs>
        <w:tab w:val="center" w:pos="4536"/>
        <w:tab w:val="right" w:pos="9072"/>
      </w:tabs>
    </w:pPr>
  </w:style>
  <w:style w:type="character" w:customStyle="1" w:styleId="HeaderChar">
    <w:name w:val="Header Char"/>
    <w:basedOn w:val="DefaultParagraphFont"/>
    <w:link w:val="Header"/>
    <w:uiPriority w:val="99"/>
    <w:rsid w:val="00924251"/>
  </w:style>
  <w:style w:type="paragraph" w:styleId="Footer">
    <w:name w:val="footer"/>
    <w:basedOn w:val="Normal"/>
    <w:link w:val="FooterChar"/>
    <w:uiPriority w:val="99"/>
    <w:unhideWhenUsed/>
    <w:rsid w:val="00924251"/>
    <w:pPr>
      <w:tabs>
        <w:tab w:val="center" w:pos="4536"/>
        <w:tab w:val="right" w:pos="9072"/>
      </w:tabs>
    </w:pPr>
  </w:style>
  <w:style w:type="character" w:customStyle="1" w:styleId="FooterChar">
    <w:name w:val="Footer Char"/>
    <w:basedOn w:val="DefaultParagraphFont"/>
    <w:link w:val="Footer"/>
    <w:uiPriority w:val="99"/>
    <w:rsid w:val="00924251"/>
  </w:style>
  <w:style w:type="character" w:customStyle="1" w:styleId="Heading1Char">
    <w:name w:val="Heading 1 Char"/>
    <w:basedOn w:val="DefaultParagraphFont"/>
    <w:link w:val="Heading1"/>
    <w:uiPriority w:val="9"/>
    <w:rsid w:val="00DA673F"/>
    <w:rPr>
      <w:b/>
      <w:bCs/>
      <w:caps/>
      <w:color w:val="FFFFFF" w:themeColor="background1"/>
      <w:spacing w:val="15"/>
      <w:shd w:val="clear" w:color="auto" w:fill="797B7E" w:themeFill="accent1"/>
    </w:rPr>
  </w:style>
  <w:style w:type="character" w:customStyle="1" w:styleId="Heading2Char">
    <w:name w:val="Heading 2 Char"/>
    <w:basedOn w:val="DefaultParagraphFont"/>
    <w:link w:val="Heading2"/>
    <w:uiPriority w:val="9"/>
    <w:rsid w:val="00DA673F"/>
    <w:rPr>
      <w:caps/>
      <w:spacing w:val="15"/>
      <w:shd w:val="clear" w:color="auto" w:fill="E4E4E5" w:themeFill="accent1" w:themeFillTint="33"/>
    </w:rPr>
  </w:style>
  <w:style w:type="paragraph" w:styleId="ListParagraph">
    <w:name w:val="List Paragraph"/>
    <w:basedOn w:val="Normal"/>
    <w:uiPriority w:val="34"/>
    <w:qFormat/>
    <w:rsid w:val="00DA673F"/>
    <w:pPr>
      <w:ind w:left="720"/>
      <w:contextualSpacing/>
    </w:pPr>
  </w:style>
  <w:style w:type="paragraph" w:styleId="BalloonText">
    <w:name w:val="Balloon Text"/>
    <w:basedOn w:val="Normal"/>
    <w:link w:val="BalloonTextChar"/>
    <w:uiPriority w:val="99"/>
    <w:semiHidden/>
    <w:unhideWhenUsed/>
    <w:rsid w:val="00964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633"/>
    <w:rPr>
      <w:rFonts w:ascii="Segoe UI" w:hAnsi="Segoe UI" w:cs="Segoe UI"/>
      <w:sz w:val="18"/>
      <w:szCs w:val="18"/>
      <w:lang w:val="en-GB"/>
    </w:rPr>
  </w:style>
  <w:style w:type="character" w:customStyle="1" w:styleId="Heading3Char">
    <w:name w:val="Heading 3 Char"/>
    <w:basedOn w:val="DefaultParagraphFont"/>
    <w:link w:val="Heading3"/>
    <w:uiPriority w:val="9"/>
    <w:rsid w:val="00DA673F"/>
    <w:rPr>
      <w:caps/>
      <w:color w:val="3C3D3E" w:themeColor="accent1" w:themeShade="7F"/>
      <w:spacing w:val="15"/>
    </w:rPr>
  </w:style>
  <w:style w:type="character" w:customStyle="1" w:styleId="Heading4Char">
    <w:name w:val="Heading 4 Char"/>
    <w:basedOn w:val="DefaultParagraphFont"/>
    <w:link w:val="Heading4"/>
    <w:uiPriority w:val="9"/>
    <w:semiHidden/>
    <w:rsid w:val="00DA673F"/>
    <w:rPr>
      <w:caps/>
      <w:color w:val="5A5C5E" w:themeColor="accent1" w:themeShade="BF"/>
      <w:spacing w:val="10"/>
    </w:rPr>
  </w:style>
  <w:style w:type="character" w:styleId="Hyperlink">
    <w:name w:val="Hyperlink"/>
    <w:basedOn w:val="DefaultParagraphFont"/>
    <w:uiPriority w:val="99"/>
    <w:unhideWhenUsed/>
    <w:rsid w:val="008B7721"/>
    <w:rPr>
      <w:color w:val="5F5F5F" w:themeColor="hyperlink"/>
      <w:u w:val="single"/>
    </w:rPr>
  </w:style>
  <w:style w:type="paragraph" w:styleId="Title">
    <w:name w:val="Title"/>
    <w:basedOn w:val="Normal"/>
    <w:next w:val="Normal"/>
    <w:link w:val="TitleChar"/>
    <w:uiPriority w:val="10"/>
    <w:qFormat/>
    <w:rsid w:val="00DA673F"/>
    <w:pPr>
      <w:spacing w:before="720"/>
    </w:pPr>
    <w:rPr>
      <w:caps/>
      <w:color w:val="797B7E" w:themeColor="accent1"/>
      <w:spacing w:val="10"/>
      <w:kern w:val="28"/>
      <w:sz w:val="52"/>
      <w:szCs w:val="52"/>
    </w:rPr>
  </w:style>
  <w:style w:type="character" w:customStyle="1" w:styleId="TitleChar">
    <w:name w:val="Title Char"/>
    <w:basedOn w:val="DefaultParagraphFont"/>
    <w:link w:val="Title"/>
    <w:uiPriority w:val="10"/>
    <w:rsid w:val="00DA673F"/>
    <w:rPr>
      <w:caps/>
      <w:color w:val="797B7E" w:themeColor="accent1"/>
      <w:spacing w:val="10"/>
      <w:kern w:val="28"/>
      <w:sz w:val="52"/>
      <w:szCs w:val="52"/>
    </w:rPr>
  </w:style>
  <w:style w:type="paragraph" w:customStyle="1" w:styleId="notes">
    <w:name w:val="notes"/>
    <w:basedOn w:val="Normal"/>
    <w:link w:val="notesChar"/>
    <w:rsid w:val="008B7721"/>
    <w:rPr>
      <w:i/>
      <w:color w:val="FF0000"/>
      <w:lang w:eastAsia="zh-CN"/>
    </w:rPr>
  </w:style>
  <w:style w:type="character" w:customStyle="1" w:styleId="notesChar">
    <w:name w:val="notes Char"/>
    <w:basedOn w:val="DefaultParagraphFont"/>
    <w:link w:val="notes"/>
    <w:rsid w:val="008B7721"/>
    <w:rPr>
      <w:rFonts w:eastAsiaTheme="minorEastAsia"/>
      <w:i/>
      <w:color w:val="FF0000"/>
      <w:lang w:val="en-GB" w:eastAsia="zh-CN"/>
    </w:rPr>
  </w:style>
  <w:style w:type="table" w:styleId="TableGrid">
    <w:name w:val="Table Grid"/>
    <w:basedOn w:val="TableNormal"/>
    <w:uiPriority w:val="39"/>
    <w:rsid w:val="0094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A673F"/>
    <w:rPr>
      <w:caps/>
      <w:color w:val="5A5C5E" w:themeColor="accent1" w:themeShade="BF"/>
      <w:spacing w:val="10"/>
    </w:rPr>
  </w:style>
  <w:style w:type="character" w:customStyle="1" w:styleId="Heading6Char">
    <w:name w:val="Heading 6 Char"/>
    <w:basedOn w:val="DefaultParagraphFont"/>
    <w:link w:val="Heading6"/>
    <w:uiPriority w:val="9"/>
    <w:semiHidden/>
    <w:rsid w:val="00DA673F"/>
    <w:rPr>
      <w:caps/>
      <w:color w:val="5A5C5E" w:themeColor="accent1" w:themeShade="BF"/>
      <w:spacing w:val="10"/>
    </w:rPr>
  </w:style>
  <w:style w:type="character" w:customStyle="1" w:styleId="Heading7Char">
    <w:name w:val="Heading 7 Char"/>
    <w:basedOn w:val="DefaultParagraphFont"/>
    <w:link w:val="Heading7"/>
    <w:uiPriority w:val="9"/>
    <w:semiHidden/>
    <w:rsid w:val="00DA673F"/>
    <w:rPr>
      <w:caps/>
      <w:color w:val="5A5C5E" w:themeColor="accent1" w:themeShade="BF"/>
      <w:spacing w:val="10"/>
    </w:rPr>
  </w:style>
  <w:style w:type="character" w:customStyle="1" w:styleId="Heading8Char">
    <w:name w:val="Heading 8 Char"/>
    <w:basedOn w:val="DefaultParagraphFont"/>
    <w:link w:val="Heading8"/>
    <w:uiPriority w:val="9"/>
    <w:semiHidden/>
    <w:rsid w:val="00DA673F"/>
    <w:rPr>
      <w:caps/>
      <w:spacing w:val="10"/>
      <w:sz w:val="18"/>
      <w:szCs w:val="18"/>
    </w:rPr>
  </w:style>
  <w:style w:type="character" w:customStyle="1" w:styleId="Heading9Char">
    <w:name w:val="Heading 9 Char"/>
    <w:basedOn w:val="DefaultParagraphFont"/>
    <w:link w:val="Heading9"/>
    <w:uiPriority w:val="9"/>
    <w:semiHidden/>
    <w:rsid w:val="00DA673F"/>
    <w:rPr>
      <w:i/>
      <w:caps/>
      <w:spacing w:val="10"/>
      <w:sz w:val="18"/>
      <w:szCs w:val="18"/>
    </w:rPr>
  </w:style>
  <w:style w:type="paragraph" w:styleId="Caption">
    <w:name w:val="caption"/>
    <w:basedOn w:val="Normal"/>
    <w:next w:val="Normal"/>
    <w:uiPriority w:val="35"/>
    <w:semiHidden/>
    <w:unhideWhenUsed/>
    <w:qFormat/>
    <w:rsid w:val="00DA673F"/>
    <w:rPr>
      <w:b/>
      <w:bCs/>
      <w:color w:val="5A5C5E" w:themeColor="accent1" w:themeShade="BF"/>
      <w:sz w:val="16"/>
      <w:szCs w:val="16"/>
    </w:rPr>
  </w:style>
  <w:style w:type="paragraph" w:styleId="Subtitle">
    <w:name w:val="Subtitle"/>
    <w:basedOn w:val="Normal"/>
    <w:next w:val="Normal"/>
    <w:link w:val="SubtitleChar"/>
    <w:uiPriority w:val="11"/>
    <w:qFormat/>
    <w:rsid w:val="00DA673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A673F"/>
    <w:rPr>
      <w:caps/>
      <w:color w:val="595959" w:themeColor="text1" w:themeTint="A6"/>
      <w:spacing w:val="10"/>
      <w:sz w:val="24"/>
      <w:szCs w:val="24"/>
    </w:rPr>
  </w:style>
  <w:style w:type="character" w:styleId="Strong">
    <w:name w:val="Strong"/>
    <w:uiPriority w:val="22"/>
    <w:qFormat/>
    <w:rsid w:val="00DA673F"/>
    <w:rPr>
      <w:b/>
      <w:bCs/>
    </w:rPr>
  </w:style>
  <w:style w:type="character" w:styleId="Emphasis">
    <w:name w:val="Emphasis"/>
    <w:uiPriority w:val="20"/>
    <w:qFormat/>
    <w:rsid w:val="00DA673F"/>
    <w:rPr>
      <w:caps/>
      <w:color w:val="3C3D3E" w:themeColor="accent1" w:themeShade="7F"/>
      <w:spacing w:val="5"/>
    </w:rPr>
  </w:style>
  <w:style w:type="paragraph" w:styleId="NoSpacing">
    <w:name w:val="No Spacing"/>
    <w:basedOn w:val="Normal"/>
    <w:link w:val="NoSpacingChar"/>
    <w:uiPriority w:val="1"/>
    <w:qFormat/>
    <w:rsid w:val="00DA673F"/>
    <w:pPr>
      <w:spacing w:before="0" w:after="0" w:line="240" w:lineRule="auto"/>
    </w:pPr>
  </w:style>
  <w:style w:type="character" w:customStyle="1" w:styleId="NoSpacingChar">
    <w:name w:val="No Spacing Char"/>
    <w:basedOn w:val="DefaultParagraphFont"/>
    <w:link w:val="NoSpacing"/>
    <w:uiPriority w:val="1"/>
    <w:rsid w:val="00DA673F"/>
    <w:rPr>
      <w:sz w:val="20"/>
      <w:szCs w:val="20"/>
    </w:rPr>
  </w:style>
  <w:style w:type="paragraph" w:styleId="Quote">
    <w:name w:val="Quote"/>
    <w:basedOn w:val="Normal"/>
    <w:next w:val="Normal"/>
    <w:link w:val="QuoteChar"/>
    <w:uiPriority w:val="29"/>
    <w:qFormat/>
    <w:rsid w:val="00DA673F"/>
    <w:rPr>
      <w:i/>
      <w:iCs/>
    </w:rPr>
  </w:style>
  <w:style w:type="character" w:customStyle="1" w:styleId="QuoteChar">
    <w:name w:val="Quote Char"/>
    <w:basedOn w:val="DefaultParagraphFont"/>
    <w:link w:val="Quote"/>
    <w:uiPriority w:val="29"/>
    <w:rsid w:val="00DA673F"/>
    <w:rPr>
      <w:i/>
      <w:iCs/>
      <w:sz w:val="20"/>
      <w:szCs w:val="20"/>
    </w:rPr>
  </w:style>
  <w:style w:type="paragraph" w:styleId="IntenseQuote">
    <w:name w:val="Intense Quote"/>
    <w:basedOn w:val="Normal"/>
    <w:next w:val="Normal"/>
    <w:link w:val="IntenseQuoteChar"/>
    <w:uiPriority w:val="30"/>
    <w:qFormat/>
    <w:rsid w:val="00DA673F"/>
    <w:pPr>
      <w:pBdr>
        <w:top w:val="single" w:sz="4" w:space="10" w:color="797B7E" w:themeColor="accent1"/>
        <w:left w:val="single" w:sz="4" w:space="10" w:color="797B7E" w:themeColor="accent1"/>
      </w:pBdr>
      <w:spacing w:after="0"/>
      <w:ind w:left="1296" w:right="1152"/>
      <w:jc w:val="both"/>
    </w:pPr>
    <w:rPr>
      <w:i/>
      <w:iCs/>
      <w:color w:val="797B7E" w:themeColor="accent1"/>
    </w:rPr>
  </w:style>
  <w:style w:type="character" w:customStyle="1" w:styleId="IntenseQuoteChar">
    <w:name w:val="Intense Quote Char"/>
    <w:basedOn w:val="DefaultParagraphFont"/>
    <w:link w:val="IntenseQuote"/>
    <w:uiPriority w:val="30"/>
    <w:rsid w:val="00DA673F"/>
    <w:rPr>
      <w:i/>
      <w:iCs/>
      <w:color w:val="797B7E" w:themeColor="accent1"/>
      <w:sz w:val="20"/>
      <w:szCs w:val="20"/>
    </w:rPr>
  </w:style>
  <w:style w:type="character" w:styleId="SubtleEmphasis">
    <w:name w:val="Subtle Emphasis"/>
    <w:uiPriority w:val="19"/>
    <w:qFormat/>
    <w:rsid w:val="00DA673F"/>
    <w:rPr>
      <w:i/>
      <w:iCs/>
      <w:color w:val="3C3D3E" w:themeColor="accent1" w:themeShade="7F"/>
    </w:rPr>
  </w:style>
  <w:style w:type="character" w:styleId="IntenseEmphasis">
    <w:name w:val="Intense Emphasis"/>
    <w:uiPriority w:val="21"/>
    <w:qFormat/>
    <w:rsid w:val="00DA673F"/>
    <w:rPr>
      <w:b/>
      <w:bCs/>
      <w:caps/>
      <w:color w:val="3C3D3E" w:themeColor="accent1" w:themeShade="7F"/>
      <w:spacing w:val="10"/>
    </w:rPr>
  </w:style>
  <w:style w:type="character" w:styleId="SubtleReference">
    <w:name w:val="Subtle Reference"/>
    <w:uiPriority w:val="31"/>
    <w:qFormat/>
    <w:rsid w:val="00DA673F"/>
    <w:rPr>
      <w:b/>
      <w:bCs/>
      <w:color w:val="797B7E" w:themeColor="accent1"/>
    </w:rPr>
  </w:style>
  <w:style w:type="character" w:styleId="IntenseReference">
    <w:name w:val="Intense Reference"/>
    <w:uiPriority w:val="32"/>
    <w:qFormat/>
    <w:rsid w:val="00DA673F"/>
    <w:rPr>
      <w:b/>
      <w:bCs/>
      <w:i/>
      <w:iCs/>
      <w:caps/>
      <w:color w:val="797B7E" w:themeColor="accent1"/>
    </w:rPr>
  </w:style>
  <w:style w:type="character" w:styleId="BookTitle">
    <w:name w:val="Book Title"/>
    <w:uiPriority w:val="33"/>
    <w:qFormat/>
    <w:rsid w:val="00DA673F"/>
    <w:rPr>
      <w:b/>
      <w:bCs/>
      <w:i/>
      <w:iCs/>
      <w:spacing w:val="9"/>
    </w:rPr>
  </w:style>
  <w:style w:type="paragraph" w:styleId="TOCHeading">
    <w:name w:val="TOC Heading"/>
    <w:basedOn w:val="Heading1"/>
    <w:next w:val="Normal"/>
    <w:uiPriority w:val="39"/>
    <w:semiHidden/>
    <w:unhideWhenUsed/>
    <w:qFormat/>
    <w:rsid w:val="00DA673F"/>
    <w:pPr>
      <w:outlineLvl w:val="9"/>
    </w:pPr>
    <w:rPr>
      <w:lang w:bidi="en-US"/>
    </w:rPr>
  </w:style>
  <w:style w:type="paragraph" w:styleId="FootnoteText">
    <w:name w:val="footnote text"/>
    <w:basedOn w:val="Normal"/>
    <w:link w:val="FootnoteTextChar"/>
    <w:uiPriority w:val="99"/>
    <w:semiHidden/>
    <w:unhideWhenUsed/>
    <w:rsid w:val="00920A8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20A8D"/>
    <w:rPr>
      <w:sz w:val="20"/>
      <w:szCs w:val="20"/>
      <w:lang w:val="en-GB"/>
    </w:rPr>
  </w:style>
  <w:style w:type="character" w:styleId="FootnoteReference">
    <w:name w:val="footnote reference"/>
    <w:basedOn w:val="DefaultParagraphFont"/>
    <w:uiPriority w:val="99"/>
    <w:semiHidden/>
    <w:unhideWhenUsed/>
    <w:rsid w:val="00920A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5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 Concept SA</dc:creator>
  <cp:lastModifiedBy>Jen</cp:lastModifiedBy>
  <cp:revision>3</cp:revision>
  <cp:lastPrinted>2018-07-03T09:22:00Z</cp:lastPrinted>
  <dcterms:created xsi:type="dcterms:W3CDTF">2018-11-29T11:21:00Z</dcterms:created>
  <dcterms:modified xsi:type="dcterms:W3CDTF">2018-12-04T10:02:00Z</dcterms:modified>
</cp:coreProperties>
</file>